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4.xml" ContentType="application/vnd.openxmlformats-officedocument.wordprocessingml.footer+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B8D4B6C" w14:textId="2EA140EA" w:rsidR="00924935" w:rsidRPr="00924935" w:rsidRDefault="00924935" w:rsidP="00735B4E">
      <w:pPr>
        <w:jc w:val="center"/>
        <w:rPr>
          <w:rFonts w:ascii="Times New Roman" w:hAnsi="Times New Roman" w:cs="Times New Roman"/>
          <w:sz w:val="28"/>
          <w:szCs w:val="28"/>
          <w:lang w:val="en-US"/>
        </w:rPr>
      </w:pPr>
      <w:r w:rsidRPr="00924935">
        <w:rPr>
          <w:rFonts w:ascii="Times New Roman" w:hAnsi="Times New Roman" w:cs="Times New Roman"/>
          <w:b/>
          <w:bCs/>
          <w:sz w:val="28"/>
          <w:szCs w:val="28"/>
        </w:rPr>
        <w:t>Study of Wind Force on Cable-Stayed Bridges with Varied Girder Configuration and Fairing Integration</w:t>
      </w:r>
    </w:p>
    <w:p w14:paraId="2973A34E" w14:textId="31F3793B" w:rsidR="003A231B" w:rsidRPr="00565B0E" w:rsidRDefault="00735B4E" w:rsidP="00924935">
      <w:pPr>
        <w:spacing w:after="0" w:line="276" w:lineRule="auto"/>
        <w:jc w:val="center"/>
        <w:rPr>
          <w:rFonts w:ascii="Times New Roman" w:hAnsi="Times New Roman" w:cs="Times New Roman"/>
          <w:b/>
          <w:bCs/>
          <w:sz w:val="24"/>
          <w:szCs w:val="24"/>
          <w:lang w:val="en-US"/>
        </w:rPr>
      </w:pPr>
      <w:r w:rsidRPr="00565B0E">
        <w:rPr>
          <w:rFonts w:ascii="Times New Roman" w:hAnsi="Times New Roman" w:cs="Times New Roman"/>
          <w:b/>
          <w:bCs/>
          <w:sz w:val="24"/>
          <w:szCs w:val="24"/>
          <w:lang w:val="en-US"/>
        </w:rPr>
        <w:t>Nishi Gupta</w:t>
      </w:r>
      <w:r w:rsidRPr="00565B0E">
        <w:rPr>
          <w:rFonts w:ascii="Times New Roman" w:hAnsi="Times New Roman" w:cs="Times New Roman"/>
          <w:b/>
          <w:bCs/>
          <w:sz w:val="24"/>
          <w:szCs w:val="24"/>
          <w:vertAlign w:val="superscript"/>
          <w:lang w:val="en-US"/>
        </w:rPr>
        <w:t>1</w:t>
      </w:r>
      <w:r w:rsidRPr="00565B0E">
        <w:rPr>
          <w:rFonts w:ascii="Times New Roman" w:hAnsi="Times New Roman" w:cs="Times New Roman"/>
          <w:b/>
          <w:bCs/>
          <w:sz w:val="24"/>
          <w:szCs w:val="24"/>
          <w:lang w:val="en-US"/>
        </w:rPr>
        <w:t xml:space="preserve"> </w:t>
      </w:r>
      <w:r w:rsidRPr="00F476D5">
        <w:rPr>
          <w:rFonts w:ascii="Times New Roman" w:hAnsi="Times New Roman" w:cs="Times New Roman"/>
          <w:b/>
          <w:bCs/>
          <w:sz w:val="24"/>
          <w:szCs w:val="24"/>
          <w:lang w:val="en-US"/>
        </w:rPr>
        <w:t>(</w:t>
      </w:r>
      <w:r w:rsidR="00F476D5" w:rsidRPr="00F476D5">
        <w:rPr>
          <w:rFonts w:ascii="Times New Roman" w:hAnsi="Times New Roman" w:cs="Times New Roman"/>
          <w:b/>
          <w:bCs/>
          <w:sz w:val="24"/>
          <w:szCs w:val="24"/>
        </w:rPr>
        <w:t>0000-0001-9062-7090</w:t>
      </w:r>
      <w:r w:rsidRPr="00F476D5">
        <w:rPr>
          <w:rFonts w:ascii="Times New Roman" w:hAnsi="Times New Roman" w:cs="Times New Roman"/>
          <w:b/>
          <w:bCs/>
          <w:sz w:val="24"/>
          <w:szCs w:val="24"/>
          <w:lang w:val="en-US"/>
        </w:rPr>
        <w:t>),</w:t>
      </w:r>
      <w:r w:rsidRPr="00565B0E">
        <w:rPr>
          <w:rFonts w:ascii="Times New Roman" w:hAnsi="Times New Roman" w:cs="Times New Roman"/>
          <w:b/>
          <w:bCs/>
          <w:sz w:val="24"/>
          <w:szCs w:val="24"/>
          <w:lang w:val="en-US"/>
        </w:rPr>
        <w:t xml:space="preserve"> Vipul Prakash</w:t>
      </w:r>
      <w:r w:rsidRPr="00565B0E">
        <w:rPr>
          <w:rFonts w:ascii="Times New Roman" w:hAnsi="Times New Roman" w:cs="Times New Roman"/>
          <w:b/>
          <w:bCs/>
          <w:sz w:val="24"/>
          <w:szCs w:val="24"/>
          <w:vertAlign w:val="superscript"/>
          <w:lang w:val="en-US"/>
        </w:rPr>
        <w:t>2</w:t>
      </w:r>
      <w:r w:rsidRPr="00565B0E">
        <w:rPr>
          <w:rFonts w:ascii="Times New Roman" w:hAnsi="Times New Roman" w:cs="Times New Roman"/>
          <w:b/>
          <w:bCs/>
          <w:sz w:val="24"/>
          <w:szCs w:val="24"/>
          <w:lang w:val="en-US"/>
        </w:rPr>
        <w:t xml:space="preserve"> , Rakesh Ranjan</w:t>
      </w:r>
      <w:r w:rsidRPr="00565B0E">
        <w:rPr>
          <w:rFonts w:ascii="Times New Roman" w:hAnsi="Times New Roman" w:cs="Times New Roman"/>
          <w:b/>
          <w:bCs/>
          <w:sz w:val="24"/>
          <w:szCs w:val="24"/>
          <w:vertAlign w:val="superscript"/>
          <w:lang w:val="en-US"/>
        </w:rPr>
        <w:t>3</w:t>
      </w:r>
      <w:r w:rsidRPr="00565B0E">
        <w:rPr>
          <w:rFonts w:ascii="Times New Roman" w:hAnsi="Times New Roman" w:cs="Times New Roman"/>
          <w:b/>
          <w:bCs/>
          <w:sz w:val="24"/>
          <w:szCs w:val="24"/>
          <w:lang w:val="en-US"/>
        </w:rPr>
        <w:t xml:space="preserve"> </w:t>
      </w:r>
    </w:p>
    <w:p w14:paraId="1723F2A1" w14:textId="12F8EDA8" w:rsidR="00735B4E" w:rsidRDefault="00735B4E" w:rsidP="00924935">
      <w:pPr>
        <w:spacing w:after="0" w:line="276"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1 Research Scholar, IIT Roorkee, Uttarakhand, India</w:t>
      </w:r>
    </w:p>
    <w:p w14:paraId="422AB64D" w14:textId="35742588" w:rsidR="00735B4E" w:rsidRDefault="00735B4E" w:rsidP="00924935">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2 Professor, IIT Roorkee, Uttarakhand, India</w:t>
      </w:r>
    </w:p>
    <w:p w14:paraId="3866D34F" w14:textId="310973D2" w:rsidR="00735B4E" w:rsidRDefault="00735B4E" w:rsidP="00924935">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3 Assistant Professor, IIT Roorkee, Uttarakhand, India</w:t>
      </w:r>
    </w:p>
    <w:p w14:paraId="228EF67A" w14:textId="4F06CF0E" w:rsidR="006F448F" w:rsidRDefault="006F448F" w:rsidP="00924935">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nishi_g@ce.iitr.ac.in</w:t>
      </w:r>
    </w:p>
    <w:p w14:paraId="473D30FD" w14:textId="77777777" w:rsidR="00924935" w:rsidRDefault="00924935" w:rsidP="00924935">
      <w:pPr>
        <w:spacing w:line="276" w:lineRule="auto"/>
        <w:jc w:val="both"/>
        <w:rPr>
          <w:rFonts w:ascii="Times New Roman" w:hAnsi="Times New Roman" w:cs="Times New Roman"/>
          <w:sz w:val="24"/>
          <w:szCs w:val="24"/>
          <w:lang w:val="en-US"/>
        </w:rPr>
      </w:pPr>
    </w:p>
    <w:p w14:paraId="565F0826" w14:textId="0EBDF4A8" w:rsidR="00770A32" w:rsidRDefault="00924935" w:rsidP="00770A32">
      <w:pPr>
        <w:spacing w:line="276" w:lineRule="auto"/>
        <w:jc w:val="both"/>
        <w:rPr>
          <w:rFonts w:ascii="Times New Roman" w:hAnsi="Times New Roman" w:cs="Times New Roman"/>
          <w:sz w:val="24"/>
          <w:szCs w:val="24"/>
        </w:rPr>
      </w:pPr>
      <w:r w:rsidRPr="00770A32">
        <w:rPr>
          <w:rFonts w:ascii="Times New Roman" w:hAnsi="Times New Roman" w:cs="Times New Roman"/>
          <w:b/>
          <w:bCs/>
          <w:sz w:val="24"/>
          <w:szCs w:val="24"/>
          <w:lang w:val="en-US"/>
        </w:rPr>
        <w:t>Abstract.</w:t>
      </w:r>
      <w:r>
        <w:rPr>
          <w:rFonts w:ascii="Times New Roman" w:hAnsi="Times New Roman" w:cs="Times New Roman"/>
          <w:sz w:val="24"/>
          <w:szCs w:val="24"/>
          <w:lang w:val="en-US"/>
        </w:rPr>
        <w:t xml:space="preserve"> </w:t>
      </w:r>
      <w:r w:rsidR="00770A32" w:rsidRPr="00770A32">
        <w:rPr>
          <w:rFonts w:ascii="Times New Roman" w:hAnsi="Times New Roman" w:cs="Times New Roman"/>
          <w:sz w:val="24"/>
          <w:szCs w:val="24"/>
          <w:lang w:val="en-US"/>
        </w:rPr>
        <w:t>Cable-stayed bridges have become increasingly popular in modern infrastructure due to their aesthetic appeal, structural efficiency, and cost-effectiveness. However, their susceptibility to wind-induced vibrations poses a critical challenge in ensuring their long-term structural integrity and safety. This study investigates how altering the girder shape, such as changing its cross-sectional profile, influences the flow patterns and aerodynamic forces acting on the structure. Additionally, the effectiveness of fairings, placed strategically along the girder, in mitigating wind-induced vibration is assessed. The aerodynamic forces and structural responses of cable-stayed bridges with different girder configurations were studied through experiments in the wind tunnel laboratory and through numerical analysis in Ansys Fluent software</w:t>
      </w:r>
      <w:r w:rsidR="00770A32" w:rsidRPr="00770A32">
        <w:rPr>
          <w:rFonts w:ascii="Times New Roman" w:hAnsi="Times New Roman" w:cs="Times New Roman"/>
          <w:sz w:val="24"/>
          <w:szCs w:val="24"/>
        </w:rPr>
        <w:t xml:space="preserve">. </w:t>
      </w:r>
      <w:r w:rsidR="00770A32" w:rsidRPr="00770A32">
        <w:rPr>
          <w:rFonts w:ascii="Times New Roman" w:hAnsi="Times New Roman" w:cs="Times New Roman"/>
          <w:sz w:val="24"/>
          <w:szCs w:val="24"/>
          <w:lang w:val="en-US"/>
        </w:rPr>
        <w:t>Various parameters were considered for the analysis, such as the angle of attack, wind speed, and shape of the girder. The experimental setup incorporated a scaled-down model of the bridge girder. Uniform wind flow field under five attack angles of -5°, -4°, -3°, -2</w:t>
      </w:r>
      <w:r w:rsidR="00BA4DD9" w:rsidRPr="00770A32">
        <w:rPr>
          <w:rFonts w:ascii="Times New Roman" w:hAnsi="Times New Roman" w:cs="Times New Roman"/>
          <w:sz w:val="24"/>
          <w:szCs w:val="24"/>
          <w:lang w:val="en-US"/>
        </w:rPr>
        <w:t>°, -</w:t>
      </w:r>
      <w:r w:rsidR="00770A32" w:rsidRPr="00770A32">
        <w:rPr>
          <w:rFonts w:ascii="Times New Roman" w:hAnsi="Times New Roman" w:cs="Times New Roman"/>
          <w:sz w:val="24"/>
          <w:szCs w:val="24"/>
          <w:lang w:val="en-US"/>
        </w:rPr>
        <w:t xml:space="preserve">1°, 0°, +1°, +2°, +3°, +4°, and +5° were considered during wind tunnel tests. Three velocities on the section model were considered for the experiments, i.e., 7 m/s, 8 m/s, and 9 m/s. The section model was built on a scale of 1:50 of the prototype. The acquired wind tunnel data were used to determine the bridge's aerodynamic coefficients, such as lift, drag, and moment coefficients. These coefficients are crucial for understanding the wind-induced forces and moments. </w:t>
      </w:r>
      <w:r w:rsidR="00770A32" w:rsidRPr="00770A32">
        <w:rPr>
          <w:rFonts w:ascii="Times New Roman" w:hAnsi="Times New Roman" w:cs="Times New Roman"/>
          <w:sz w:val="24"/>
          <w:szCs w:val="24"/>
        </w:rPr>
        <w:t>The findings provide valuable insights into the aerodynamic performance of cable-stayed bridges and are useful for optimizing their structural robustness and wind resistance.</w:t>
      </w:r>
    </w:p>
    <w:p w14:paraId="44AB2E25" w14:textId="2DBEA3B5" w:rsidR="00770A32" w:rsidRDefault="00B50635" w:rsidP="00770A32">
      <w:pPr>
        <w:spacing w:line="276" w:lineRule="auto"/>
        <w:jc w:val="both"/>
        <w:rPr>
          <w:rFonts w:ascii="Times New Roman" w:hAnsi="Times New Roman" w:cs="Times New Roman"/>
          <w:sz w:val="24"/>
          <w:szCs w:val="24"/>
        </w:rPr>
      </w:pPr>
      <w:r>
        <w:rPr>
          <w:rFonts w:ascii="Times New Roman" w:hAnsi="Times New Roman" w:cs="Times New Roman"/>
          <w:b/>
          <w:bCs/>
          <w:sz w:val="24"/>
          <w:szCs w:val="24"/>
        </w:rPr>
        <w:t>Keywords</w:t>
      </w:r>
      <w:r w:rsidR="00770A32" w:rsidRPr="00770A32">
        <w:rPr>
          <w:rFonts w:ascii="Times New Roman" w:hAnsi="Times New Roman" w:cs="Times New Roman"/>
          <w:b/>
          <w:bCs/>
          <w:sz w:val="24"/>
          <w:szCs w:val="24"/>
        </w:rPr>
        <w:t>:</w:t>
      </w:r>
      <w:r w:rsidR="00770A32">
        <w:rPr>
          <w:rFonts w:ascii="Times New Roman" w:hAnsi="Times New Roman" w:cs="Times New Roman"/>
          <w:sz w:val="24"/>
          <w:szCs w:val="24"/>
        </w:rPr>
        <w:t xml:space="preserve"> </w:t>
      </w:r>
      <w:r w:rsidR="00770A32" w:rsidRPr="00770A32">
        <w:rPr>
          <w:rFonts w:ascii="Times New Roman" w:hAnsi="Times New Roman" w:cs="Times New Roman"/>
          <w:sz w:val="24"/>
          <w:szCs w:val="24"/>
        </w:rPr>
        <w:t>Static wind effect, Aerodynamic coefficients, Fairings, Wind tunnel test, Cable-stayed bridge</w:t>
      </w:r>
    </w:p>
    <w:p w14:paraId="513890FF" w14:textId="53A1A80F" w:rsidR="00565B0E" w:rsidRPr="00295027" w:rsidRDefault="00C5526C" w:rsidP="00770A32">
      <w:pPr>
        <w:spacing w:line="276" w:lineRule="auto"/>
        <w:jc w:val="both"/>
        <w:rPr>
          <w:rFonts w:ascii="Times New Roman" w:hAnsi="Times New Roman" w:cs="Times New Roman"/>
          <w:b/>
          <w:bCs/>
          <w:sz w:val="24"/>
          <w:szCs w:val="24"/>
          <w:lang w:val="en-US"/>
        </w:rPr>
      </w:pPr>
      <w:r w:rsidRPr="00295027">
        <w:rPr>
          <w:rFonts w:ascii="Times New Roman" w:hAnsi="Times New Roman" w:cs="Times New Roman"/>
          <w:b/>
          <w:bCs/>
          <w:sz w:val="24"/>
          <w:szCs w:val="24"/>
          <w:lang w:val="en-US"/>
        </w:rPr>
        <w:t xml:space="preserve">1 </w:t>
      </w:r>
      <w:r w:rsidR="00565B0E" w:rsidRPr="00295027">
        <w:rPr>
          <w:rFonts w:ascii="Times New Roman" w:hAnsi="Times New Roman" w:cs="Times New Roman"/>
          <w:b/>
          <w:bCs/>
          <w:sz w:val="24"/>
          <w:szCs w:val="24"/>
          <w:lang w:val="en-US"/>
        </w:rPr>
        <w:t>Introduction</w:t>
      </w:r>
    </w:p>
    <w:p w14:paraId="2093F977" w14:textId="114E9AE7" w:rsidR="00081B02" w:rsidRDefault="00432AC6" w:rsidP="00770A32">
      <w:pPr>
        <w:spacing w:line="276" w:lineRule="auto"/>
        <w:jc w:val="both"/>
        <w:rPr>
          <w:rFonts w:ascii="Times New Roman" w:hAnsi="Times New Roman" w:cs="Times New Roman"/>
          <w:sz w:val="24"/>
          <w:szCs w:val="24"/>
          <w:lang w:val="en-US"/>
        </w:rPr>
        <w:sectPr w:rsidR="00081B02" w:rsidSect="00081B02">
          <w:headerReference w:type="even" r:id="rId8"/>
          <w:headerReference w:type="default" r:id="rId9"/>
          <w:footerReference w:type="even" r:id="rId10"/>
          <w:footerReference w:type="default" r:id="rId11"/>
          <w:headerReference w:type="first" r:id="rId12"/>
          <w:footerReference w:type="first" r:id="rId13"/>
          <w:pgSz w:w="11906" w:h="16838"/>
          <w:pgMar w:top="1440" w:right="1440" w:bottom="1440" w:left="1440" w:header="708" w:footer="708" w:gutter="0"/>
          <w:cols w:space="708"/>
          <w:docGrid w:linePitch="360"/>
        </w:sectPr>
      </w:pPr>
      <w:r>
        <w:rPr>
          <w:rFonts w:ascii="Times New Roman" w:hAnsi="Times New Roman" w:cs="Times New Roman"/>
          <w:sz w:val="24"/>
          <w:szCs w:val="24"/>
          <w:lang w:val="en-US"/>
        </w:rPr>
        <w:t xml:space="preserve">With the rapid development of transportation infrastructure in the world, more and more long span bridges crossing mountains, rivers, and lakes are under construction and are being </w:t>
      </w:r>
      <w:r w:rsidR="006F448F">
        <w:rPr>
          <w:rFonts w:ascii="Times New Roman" w:hAnsi="Times New Roman" w:cs="Times New Roman"/>
          <w:sz w:val="24"/>
          <w:szCs w:val="24"/>
          <w:lang w:val="en-US"/>
        </w:rPr>
        <w:t>proposed [</w:t>
      </w:r>
      <w:r w:rsidR="00F40D8D">
        <w:rPr>
          <w:rFonts w:ascii="Times New Roman" w:hAnsi="Times New Roman" w:cs="Times New Roman"/>
          <w:sz w:val="24"/>
          <w:szCs w:val="24"/>
          <w:lang w:val="en-US"/>
        </w:rPr>
        <w:t>1]</w:t>
      </w:r>
      <w:r>
        <w:rPr>
          <w:rFonts w:ascii="Times New Roman" w:hAnsi="Times New Roman" w:cs="Times New Roman"/>
          <w:sz w:val="24"/>
          <w:szCs w:val="24"/>
          <w:lang w:val="en-US"/>
        </w:rPr>
        <w:t xml:space="preserve">. These </w:t>
      </w:r>
      <w:r w:rsidR="00B50635">
        <w:rPr>
          <w:rFonts w:ascii="Times New Roman" w:hAnsi="Times New Roman" w:cs="Times New Roman"/>
          <w:sz w:val="24"/>
          <w:szCs w:val="24"/>
          <w:lang w:val="en-US"/>
        </w:rPr>
        <w:t>long-span</w:t>
      </w:r>
      <w:r>
        <w:rPr>
          <w:rFonts w:ascii="Times New Roman" w:hAnsi="Times New Roman" w:cs="Times New Roman"/>
          <w:sz w:val="24"/>
          <w:szCs w:val="24"/>
          <w:lang w:val="en-US"/>
        </w:rPr>
        <w:t xml:space="preserve"> bridges with low natural frequencies are very sensitive to wind actions. </w:t>
      </w:r>
      <w:r w:rsidR="00884BA6">
        <w:rPr>
          <w:rFonts w:ascii="Times New Roman" w:hAnsi="Times New Roman" w:cs="Times New Roman"/>
          <w:sz w:val="24"/>
          <w:szCs w:val="24"/>
          <w:lang w:val="en-US"/>
        </w:rPr>
        <w:t xml:space="preserve">The aerodynamic and aeroelastic </w:t>
      </w:r>
      <w:r w:rsidR="00C10F68">
        <w:rPr>
          <w:rFonts w:ascii="Times New Roman" w:hAnsi="Times New Roman" w:cs="Times New Roman"/>
          <w:sz w:val="24"/>
          <w:szCs w:val="24"/>
          <w:lang w:val="en-US"/>
        </w:rPr>
        <w:t>behavior of long-span bridges is widely recognized as one of the fundamental problems that affect the study and the construction (preliminary and final design, building,</w:t>
      </w:r>
      <w:r w:rsidR="00884BA6">
        <w:rPr>
          <w:rFonts w:ascii="Times New Roman" w:hAnsi="Times New Roman" w:cs="Times New Roman"/>
          <w:sz w:val="24"/>
          <w:szCs w:val="24"/>
          <w:lang w:val="en-US"/>
        </w:rPr>
        <w:t xml:space="preserve"> and operational life) of such structures</w:t>
      </w:r>
      <w:r w:rsidR="00F35E52">
        <w:rPr>
          <w:rFonts w:ascii="Times New Roman" w:hAnsi="Times New Roman" w:cs="Times New Roman"/>
          <w:sz w:val="24"/>
          <w:szCs w:val="24"/>
          <w:lang w:val="en-US"/>
        </w:rPr>
        <w:t xml:space="preserve"> [</w:t>
      </w:r>
      <w:r w:rsidR="00F40D8D">
        <w:rPr>
          <w:rFonts w:ascii="Times New Roman" w:hAnsi="Times New Roman" w:cs="Times New Roman"/>
          <w:sz w:val="24"/>
          <w:szCs w:val="24"/>
          <w:lang w:val="en-US"/>
        </w:rPr>
        <w:t>2</w:t>
      </w:r>
      <w:r w:rsidR="00F35E52">
        <w:rPr>
          <w:rFonts w:ascii="Times New Roman" w:hAnsi="Times New Roman" w:cs="Times New Roman"/>
          <w:sz w:val="24"/>
          <w:szCs w:val="24"/>
          <w:lang w:val="en-US"/>
        </w:rPr>
        <w:t>]</w:t>
      </w:r>
      <w:r w:rsidR="00884BA6">
        <w:rPr>
          <w:rFonts w:ascii="Times New Roman" w:hAnsi="Times New Roman" w:cs="Times New Roman"/>
          <w:sz w:val="24"/>
          <w:szCs w:val="24"/>
          <w:lang w:val="en-US"/>
        </w:rPr>
        <w:t xml:space="preserve">. </w:t>
      </w:r>
      <w:r w:rsidR="005326BE">
        <w:rPr>
          <w:rFonts w:ascii="Times New Roman" w:hAnsi="Times New Roman" w:cs="Times New Roman"/>
          <w:sz w:val="24"/>
          <w:szCs w:val="24"/>
          <w:lang w:val="en-US"/>
        </w:rPr>
        <w:t xml:space="preserve">The last two decades have shown tremendous advancements in the field of wind tunnel testing, analysis, computation, and construction techniques. </w:t>
      </w:r>
      <w:r w:rsidR="006902BC" w:rsidRPr="006902BC">
        <w:rPr>
          <w:rFonts w:ascii="Times New Roman" w:hAnsi="Times New Roman" w:cs="Times New Roman"/>
          <w:sz w:val="24"/>
          <w:szCs w:val="24"/>
        </w:rPr>
        <w:t xml:space="preserve">Interest in understanding the dynamic </w:t>
      </w:r>
      <w:proofErr w:type="spellStart"/>
      <w:r w:rsidR="006902BC" w:rsidRPr="006902BC">
        <w:rPr>
          <w:rFonts w:ascii="Times New Roman" w:hAnsi="Times New Roman" w:cs="Times New Roman"/>
          <w:sz w:val="24"/>
          <w:szCs w:val="24"/>
        </w:rPr>
        <w:t>behavior</w:t>
      </w:r>
      <w:proofErr w:type="spellEnd"/>
      <w:r w:rsidR="006902BC" w:rsidRPr="006902BC">
        <w:rPr>
          <w:rFonts w:ascii="Times New Roman" w:hAnsi="Times New Roman" w:cs="Times New Roman"/>
          <w:sz w:val="24"/>
          <w:szCs w:val="24"/>
        </w:rPr>
        <w:t xml:space="preserve"> of bridges and developing and testing alternative designs has grown significantly since the field emerged in response to the Tacoma Narrows Bridge collapse.</w:t>
      </w:r>
      <w:r w:rsidR="006902BC" w:rsidRPr="006902BC">
        <w:rPr>
          <w:rFonts w:ascii="Times New Roman" w:hAnsi="Times New Roman" w:cs="Times New Roman"/>
          <w:sz w:val="24"/>
          <w:szCs w:val="24"/>
          <w:lang w:val="en-US"/>
        </w:rPr>
        <w:t xml:space="preserve"> </w:t>
      </w:r>
      <w:r w:rsidR="00F40D8D">
        <w:rPr>
          <w:rFonts w:ascii="Times New Roman" w:hAnsi="Times New Roman" w:cs="Times New Roman"/>
          <w:sz w:val="24"/>
          <w:szCs w:val="24"/>
          <w:lang w:val="en-US"/>
        </w:rPr>
        <w:t>[3]</w:t>
      </w:r>
      <w:r w:rsidR="005326BE">
        <w:rPr>
          <w:rFonts w:ascii="Times New Roman" w:hAnsi="Times New Roman" w:cs="Times New Roman"/>
          <w:sz w:val="24"/>
          <w:szCs w:val="24"/>
          <w:lang w:val="en-US"/>
        </w:rPr>
        <w:t>.</w:t>
      </w:r>
    </w:p>
    <w:p w14:paraId="412EBAA9" w14:textId="5B9C91D8" w:rsidR="005326BE" w:rsidRDefault="005326BE" w:rsidP="00770A32">
      <w:pPr>
        <w:spacing w:line="276" w:lineRule="auto"/>
        <w:jc w:val="both"/>
        <w:rPr>
          <w:rFonts w:ascii="Times New Roman" w:hAnsi="Times New Roman" w:cs="Times New Roman"/>
          <w:sz w:val="24"/>
          <w:szCs w:val="24"/>
          <w:lang w:val="en-US"/>
        </w:rPr>
      </w:pPr>
    </w:p>
    <w:p w14:paraId="709A3B13" w14:textId="0C4A60D6" w:rsidR="005326BE" w:rsidRDefault="005326BE" w:rsidP="00770A32">
      <w:pPr>
        <w:spacing w:line="276"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Cable-stayed bridges have inherently greater stiffness (in comparison to suspension bridge) imparted by the </w:t>
      </w:r>
      <w:r w:rsidR="00E63F4D">
        <w:rPr>
          <w:rFonts w:ascii="Times New Roman" w:hAnsi="Times New Roman" w:cs="Times New Roman"/>
          <w:sz w:val="24"/>
          <w:szCs w:val="24"/>
          <w:lang w:val="en-US"/>
        </w:rPr>
        <w:t>self-anchored</w:t>
      </w:r>
      <w:r>
        <w:rPr>
          <w:rFonts w:ascii="Times New Roman" w:hAnsi="Times New Roman" w:cs="Times New Roman"/>
          <w:sz w:val="24"/>
          <w:szCs w:val="24"/>
          <w:lang w:val="en-US"/>
        </w:rPr>
        <w:t xml:space="preserve"> inclined stay cables</w:t>
      </w:r>
      <w:r w:rsidR="00F40D8D">
        <w:rPr>
          <w:rFonts w:ascii="Times New Roman" w:hAnsi="Times New Roman" w:cs="Times New Roman"/>
          <w:sz w:val="24"/>
          <w:szCs w:val="24"/>
          <w:lang w:val="en-US"/>
        </w:rPr>
        <w:t xml:space="preserve"> [4]</w:t>
      </w:r>
      <w:r>
        <w:rPr>
          <w:rFonts w:ascii="Times New Roman" w:hAnsi="Times New Roman" w:cs="Times New Roman"/>
          <w:sz w:val="24"/>
          <w:szCs w:val="24"/>
          <w:lang w:val="en-US"/>
        </w:rPr>
        <w:t xml:space="preserve">. These present a magnificent appearance owing to the varieties of structural forms of pylons and cable patterns, making cable-stayed bridges more attractive compared to suspension bridges in the overlapping span range. The advanced techniques have helped constructing cable-stayed bridges of main span over 1000 m (Stonecutters bridge of 1018 m planned in Hong Kong, </w:t>
      </w:r>
      <w:proofErr w:type="spellStart"/>
      <w:r>
        <w:rPr>
          <w:rFonts w:ascii="Times New Roman" w:hAnsi="Times New Roman" w:cs="Times New Roman"/>
          <w:sz w:val="24"/>
          <w:szCs w:val="24"/>
          <w:lang w:val="en-US"/>
        </w:rPr>
        <w:t>Sutong</w:t>
      </w:r>
      <w:proofErr w:type="spellEnd"/>
      <w:r>
        <w:rPr>
          <w:rFonts w:ascii="Times New Roman" w:hAnsi="Times New Roman" w:cs="Times New Roman"/>
          <w:sz w:val="24"/>
          <w:szCs w:val="24"/>
          <w:lang w:val="en-US"/>
        </w:rPr>
        <w:t xml:space="preserve"> bridge of 1088 m planned in China) after 890 m span Tatara Bridge in Japan opened in 1999</w:t>
      </w:r>
      <w:r w:rsidR="00F40D8D">
        <w:rPr>
          <w:rFonts w:ascii="Times New Roman" w:hAnsi="Times New Roman" w:cs="Times New Roman"/>
          <w:sz w:val="24"/>
          <w:szCs w:val="24"/>
          <w:lang w:val="en-US"/>
        </w:rPr>
        <w:t xml:space="preserve"> [5]</w:t>
      </w:r>
      <w:r>
        <w:rPr>
          <w:rFonts w:ascii="Times New Roman" w:hAnsi="Times New Roman" w:cs="Times New Roman"/>
          <w:sz w:val="24"/>
          <w:szCs w:val="24"/>
          <w:lang w:val="en-US"/>
        </w:rPr>
        <w:t>. The design of a long-span cable-stayed bridge is mostly dictated by the aerodynamics of the deck, cables, and pylons</w:t>
      </w:r>
      <w:r w:rsidR="001C4121">
        <w:rPr>
          <w:rFonts w:ascii="Times New Roman" w:hAnsi="Times New Roman" w:cs="Times New Roman"/>
          <w:sz w:val="24"/>
          <w:szCs w:val="24"/>
          <w:lang w:val="en-US"/>
        </w:rPr>
        <w:t xml:space="preserve"> [</w:t>
      </w:r>
      <w:r w:rsidR="00D6562B">
        <w:rPr>
          <w:rFonts w:ascii="Times New Roman" w:hAnsi="Times New Roman" w:cs="Times New Roman"/>
          <w:sz w:val="24"/>
          <w:szCs w:val="24"/>
          <w:lang w:val="en-US"/>
        </w:rPr>
        <w:t>6</w:t>
      </w:r>
      <w:r w:rsidR="001C4121">
        <w:rPr>
          <w:rFonts w:ascii="Times New Roman" w:hAnsi="Times New Roman" w:cs="Times New Roman"/>
          <w:sz w:val="24"/>
          <w:szCs w:val="24"/>
          <w:lang w:val="en-US"/>
        </w:rPr>
        <w:t>]</w:t>
      </w:r>
      <w:r>
        <w:rPr>
          <w:rFonts w:ascii="Times New Roman" w:hAnsi="Times New Roman" w:cs="Times New Roman"/>
          <w:sz w:val="24"/>
          <w:szCs w:val="24"/>
          <w:lang w:val="en-US"/>
        </w:rPr>
        <w:t>.</w:t>
      </w:r>
      <w:r w:rsidR="00301D81">
        <w:rPr>
          <w:rFonts w:ascii="Times New Roman" w:hAnsi="Times New Roman" w:cs="Times New Roman"/>
          <w:sz w:val="24"/>
          <w:szCs w:val="24"/>
          <w:lang w:val="en-US"/>
        </w:rPr>
        <w:t xml:space="preserve"> Nevertheless, Research is continuing </w:t>
      </w:r>
      <w:proofErr w:type="gramStart"/>
      <w:r w:rsidR="00301D81">
        <w:rPr>
          <w:rFonts w:ascii="Times New Roman" w:hAnsi="Times New Roman" w:cs="Times New Roman"/>
          <w:sz w:val="24"/>
          <w:szCs w:val="24"/>
          <w:lang w:val="en-US"/>
        </w:rPr>
        <w:t>in an effort to</w:t>
      </w:r>
      <w:proofErr w:type="gramEnd"/>
      <w:r w:rsidR="00301D81">
        <w:rPr>
          <w:rFonts w:ascii="Times New Roman" w:hAnsi="Times New Roman" w:cs="Times New Roman"/>
          <w:sz w:val="24"/>
          <w:szCs w:val="24"/>
          <w:lang w:val="en-US"/>
        </w:rPr>
        <w:t xml:space="preserve"> make spans even longer by meeting the aerodynamic challenges of long span cable stayed bridges. Fujino and Nagai [</w:t>
      </w:r>
      <w:r w:rsidR="00D6562B">
        <w:rPr>
          <w:rFonts w:ascii="Times New Roman" w:hAnsi="Times New Roman" w:cs="Times New Roman"/>
          <w:sz w:val="24"/>
          <w:szCs w:val="24"/>
          <w:lang w:val="en-US"/>
        </w:rPr>
        <w:t>7</w:t>
      </w:r>
      <w:r w:rsidR="00301D81">
        <w:rPr>
          <w:rFonts w:ascii="Times New Roman" w:hAnsi="Times New Roman" w:cs="Times New Roman"/>
          <w:sz w:val="24"/>
          <w:szCs w:val="24"/>
          <w:lang w:val="en-US"/>
        </w:rPr>
        <w:t xml:space="preserve">] have prophesied that cable-stayed bridges of main spans </w:t>
      </w:r>
      <w:proofErr w:type="spellStart"/>
      <w:proofErr w:type="gramStart"/>
      <w:r w:rsidR="00301D81">
        <w:rPr>
          <w:rFonts w:ascii="Times New Roman" w:hAnsi="Times New Roman" w:cs="Times New Roman"/>
          <w:sz w:val="24"/>
          <w:szCs w:val="24"/>
          <w:lang w:val="en-US"/>
        </w:rPr>
        <w:t>upto</w:t>
      </w:r>
      <w:proofErr w:type="spellEnd"/>
      <w:proofErr w:type="gramEnd"/>
      <w:r w:rsidR="00301D81">
        <w:rPr>
          <w:rFonts w:ascii="Times New Roman" w:hAnsi="Times New Roman" w:cs="Times New Roman"/>
          <w:sz w:val="24"/>
          <w:szCs w:val="24"/>
          <w:lang w:val="en-US"/>
        </w:rPr>
        <w:t xml:space="preserve"> 1400 m would be economical.</w:t>
      </w:r>
    </w:p>
    <w:p w14:paraId="46961EC1" w14:textId="5C776F4C" w:rsidR="00B208B0" w:rsidRDefault="00301D81" w:rsidP="00770A32">
      <w:pPr>
        <w:spacing w:line="276"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Although consensus pervades many areas of bridge aerodynamics, it </w:t>
      </w:r>
      <w:proofErr w:type="gramStart"/>
      <w:r>
        <w:rPr>
          <w:rFonts w:ascii="Times New Roman" w:hAnsi="Times New Roman" w:cs="Times New Roman"/>
          <w:sz w:val="24"/>
          <w:szCs w:val="24"/>
          <w:lang w:val="en-US"/>
        </w:rPr>
        <w:t>remained</w:t>
      </w:r>
      <w:proofErr w:type="gramEnd"/>
      <w:r>
        <w:rPr>
          <w:rFonts w:ascii="Times New Roman" w:hAnsi="Times New Roman" w:cs="Times New Roman"/>
          <w:sz w:val="24"/>
          <w:szCs w:val="24"/>
          <w:lang w:val="en-US"/>
        </w:rPr>
        <w:t xml:space="preserve"> a subject littered with varying findings and opinions from those immersed in it. Many of the mechanisms involved- flutter, </w:t>
      </w:r>
      <w:proofErr w:type="spellStart"/>
      <w:r>
        <w:rPr>
          <w:rFonts w:ascii="Times New Roman" w:hAnsi="Times New Roman" w:cs="Times New Roman"/>
          <w:sz w:val="24"/>
          <w:szCs w:val="24"/>
          <w:lang w:val="en-US"/>
        </w:rPr>
        <w:t>buffeing</w:t>
      </w:r>
      <w:proofErr w:type="spellEnd"/>
      <w:r>
        <w:rPr>
          <w:rFonts w:ascii="Times New Roman" w:hAnsi="Times New Roman" w:cs="Times New Roman"/>
          <w:sz w:val="24"/>
          <w:szCs w:val="24"/>
          <w:lang w:val="en-US"/>
        </w:rPr>
        <w:t>, turbulence, galloping and vortex shedding still cause debates amongst different researchers regarding individual or combined roles of these phenomena</w:t>
      </w:r>
      <w:r w:rsidR="00D6562B">
        <w:rPr>
          <w:rFonts w:ascii="Times New Roman" w:hAnsi="Times New Roman" w:cs="Times New Roman"/>
          <w:sz w:val="24"/>
          <w:szCs w:val="24"/>
          <w:lang w:val="en-US"/>
        </w:rPr>
        <w:t xml:space="preserve"> [</w:t>
      </w:r>
      <w:r w:rsidR="00020F6F">
        <w:rPr>
          <w:rFonts w:ascii="Times New Roman" w:hAnsi="Times New Roman" w:cs="Times New Roman"/>
          <w:sz w:val="24"/>
          <w:szCs w:val="24"/>
          <w:lang w:val="en-US"/>
        </w:rPr>
        <w:t>8</w:t>
      </w:r>
      <w:r w:rsidR="00D6562B">
        <w:rPr>
          <w:rFonts w:ascii="Times New Roman" w:hAnsi="Times New Roman" w:cs="Times New Roman"/>
          <w:sz w:val="24"/>
          <w:szCs w:val="24"/>
          <w:lang w:val="en-US"/>
        </w:rPr>
        <w:t>]</w:t>
      </w:r>
      <w:r>
        <w:rPr>
          <w:rFonts w:ascii="Times New Roman" w:hAnsi="Times New Roman" w:cs="Times New Roman"/>
          <w:sz w:val="24"/>
          <w:szCs w:val="24"/>
          <w:lang w:val="en-US"/>
        </w:rPr>
        <w:t>. Even some terminologies have persistent confusion. Relative roles of full aeroelastic models, section models, computer simulation, mathematical analysis, and modes to be included continue to evoke debate</w:t>
      </w:r>
      <w:r w:rsidR="00F40D8D">
        <w:rPr>
          <w:rFonts w:ascii="Times New Roman" w:hAnsi="Times New Roman" w:cs="Times New Roman"/>
          <w:sz w:val="24"/>
          <w:szCs w:val="24"/>
          <w:lang w:val="en-US"/>
        </w:rPr>
        <w:t xml:space="preserve"> [</w:t>
      </w:r>
      <w:r w:rsidR="00020F6F">
        <w:rPr>
          <w:rFonts w:ascii="Times New Roman" w:hAnsi="Times New Roman" w:cs="Times New Roman"/>
          <w:sz w:val="24"/>
          <w:szCs w:val="24"/>
          <w:lang w:val="en-US"/>
        </w:rPr>
        <w:t>9</w:t>
      </w:r>
      <w:r w:rsidR="00F40D8D">
        <w:rPr>
          <w:rFonts w:ascii="Times New Roman" w:hAnsi="Times New Roman" w:cs="Times New Roman"/>
          <w:sz w:val="24"/>
          <w:szCs w:val="24"/>
          <w:lang w:val="en-US"/>
        </w:rPr>
        <w:t>]</w:t>
      </w:r>
      <w:r>
        <w:rPr>
          <w:rFonts w:ascii="Times New Roman" w:hAnsi="Times New Roman" w:cs="Times New Roman"/>
          <w:sz w:val="24"/>
          <w:szCs w:val="24"/>
          <w:lang w:val="en-US"/>
        </w:rPr>
        <w:t xml:space="preserve">. </w:t>
      </w:r>
    </w:p>
    <w:p w14:paraId="1E450C79" w14:textId="52BC045C" w:rsidR="000F3AD1" w:rsidRDefault="00B208B0" w:rsidP="00770A32">
      <w:pPr>
        <w:spacing w:line="276"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Chen </w:t>
      </w:r>
      <w:r w:rsidR="007F1008">
        <w:rPr>
          <w:rFonts w:ascii="Times New Roman" w:hAnsi="Times New Roman" w:cs="Times New Roman"/>
          <w:sz w:val="24"/>
          <w:szCs w:val="24"/>
          <w:lang w:val="en-US"/>
        </w:rPr>
        <w:t>et al.</w:t>
      </w:r>
      <w:r>
        <w:rPr>
          <w:rFonts w:ascii="Times New Roman" w:hAnsi="Times New Roman" w:cs="Times New Roman"/>
          <w:sz w:val="24"/>
          <w:szCs w:val="24"/>
          <w:lang w:val="en-US"/>
        </w:rPr>
        <w:t xml:space="preserve"> [</w:t>
      </w:r>
      <w:r w:rsidR="00467291">
        <w:rPr>
          <w:rFonts w:ascii="Times New Roman" w:hAnsi="Times New Roman" w:cs="Times New Roman"/>
          <w:sz w:val="24"/>
          <w:szCs w:val="24"/>
          <w:lang w:val="en-US"/>
        </w:rPr>
        <w:t>1</w:t>
      </w:r>
      <w:r w:rsidR="00020F6F">
        <w:rPr>
          <w:rFonts w:ascii="Times New Roman" w:hAnsi="Times New Roman" w:cs="Times New Roman"/>
          <w:sz w:val="24"/>
          <w:szCs w:val="24"/>
          <w:lang w:val="en-US"/>
        </w:rPr>
        <w:t>0</w:t>
      </w:r>
      <w:r>
        <w:rPr>
          <w:rFonts w:ascii="Times New Roman" w:hAnsi="Times New Roman" w:cs="Times New Roman"/>
          <w:sz w:val="24"/>
          <w:szCs w:val="24"/>
          <w:lang w:val="en-US"/>
        </w:rPr>
        <w:t xml:space="preserve">] performed </w:t>
      </w:r>
      <w:proofErr w:type="gramStart"/>
      <w:r>
        <w:rPr>
          <w:rFonts w:ascii="Times New Roman" w:hAnsi="Times New Roman" w:cs="Times New Roman"/>
          <w:sz w:val="24"/>
          <w:szCs w:val="24"/>
          <w:lang w:val="en-US"/>
        </w:rPr>
        <w:t>wind</w:t>
      </w:r>
      <w:proofErr w:type="gramEnd"/>
      <w:r>
        <w:rPr>
          <w:rFonts w:ascii="Times New Roman" w:hAnsi="Times New Roman" w:cs="Times New Roman"/>
          <w:sz w:val="24"/>
          <w:szCs w:val="24"/>
          <w:lang w:val="en-US"/>
        </w:rPr>
        <w:t xml:space="preserve"> tunnel test and found that optimizing the shape of the pylons and deck could further reduce wind loads. The noted that streamlined pylons with aerodynamic profiles minimized the impact of turbulent wind forces, contributing to improved overall performance. </w:t>
      </w:r>
      <w:proofErr w:type="spellStart"/>
      <w:r w:rsidR="009B5F9E">
        <w:rPr>
          <w:rFonts w:ascii="Times New Roman" w:hAnsi="Times New Roman" w:cs="Times New Roman"/>
          <w:sz w:val="24"/>
          <w:szCs w:val="24"/>
          <w:lang w:val="en-US"/>
        </w:rPr>
        <w:t>Simiu</w:t>
      </w:r>
      <w:proofErr w:type="spellEnd"/>
      <w:r w:rsidR="009B5F9E">
        <w:rPr>
          <w:rFonts w:ascii="Times New Roman" w:hAnsi="Times New Roman" w:cs="Times New Roman"/>
          <w:sz w:val="24"/>
          <w:szCs w:val="24"/>
          <w:lang w:val="en-US"/>
        </w:rPr>
        <w:t xml:space="preserve"> and </w:t>
      </w:r>
      <w:proofErr w:type="spellStart"/>
      <w:r w:rsidR="009B5F9E">
        <w:rPr>
          <w:rFonts w:ascii="Times New Roman" w:hAnsi="Times New Roman" w:cs="Times New Roman"/>
          <w:sz w:val="24"/>
          <w:szCs w:val="24"/>
          <w:lang w:val="en-US"/>
        </w:rPr>
        <w:t>Scalan</w:t>
      </w:r>
      <w:proofErr w:type="spellEnd"/>
      <w:r w:rsidR="009B5F9E">
        <w:rPr>
          <w:rFonts w:ascii="Times New Roman" w:hAnsi="Times New Roman" w:cs="Times New Roman"/>
          <w:sz w:val="24"/>
          <w:szCs w:val="24"/>
          <w:lang w:val="en-US"/>
        </w:rPr>
        <w:t xml:space="preserve"> [</w:t>
      </w:r>
      <w:r w:rsidR="00467291">
        <w:rPr>
          <w:rFonts w:ascii="Times New Roman" w:hAnsi="Times New Roman" w:cs="Times New Roman"/>
          <w:sz w:val="24"/>
          <w:szCs w:val="24"/>
          <w:lang w:val="en-US"/>
        </w:rPr>
        <w:t>1</w:t>
      </w:r>
      <w:r w:rsidR="00020F6F">
        <w:rPr>
          <w:rFonts w:ascii="Times New Roman" w:hAnsi="Times New Roman" w:cs="Times New Roman"/>
          <w:sz w:val="24"/>
          <w:szCs w:val="24"/>
          <w:lang w:val="en-US"/>
        </w:rPr>
        <w:t>1</w:t>
      </w:r>
      <w:r w:rsidR="009B5F9E">
        <w:rPr>
          <w:rFonts w:ascii="Times New Roman" w:hAnsi="Times New Roman" w:cs="Times New Roman"/>
          <w:sz w:val="24"/>
          <w:szCs w:val="24"/>
          <w:lang w:val="en-US"/>
        </w:rPr>
        <w:t>] discussed the influence of stay cables design on wind performance. They found that optimizing the arrangement and tension of stay cables could mitigate adverse aerodynamic effects and improved the bridge’s response to wind loads. Lee and Kim [</w:t>
      </w:r>
      <w:r w:rsidR="00467291">
        <w:rPr>
          <w:rFonts w:ascii="Times New Roman" w:hAnsi="Times New Roman" w:cs="Times New Roman"/>
          <w:sz w:val="24"/>
          <w:szCs w:val="24"/>
          <w:lang w:val="en-US"/>
        </w:rPr>
        <w:t>1</w:t>
      </w:r>
      <w:r w:rsidR="00020F6F">
        <w:rPr>
          <w:rFonts w:ascii="Times New Roman" w:hAnsi="Times New Roman" w:cs="Times New Roman"/>
          <w:sz w:val="24"/>
          <w:szCs w:val="24"/>
          <w:lang w:val="en-US"/>
        </w:rPr>
        <w:t>2</w:t>
      </w:r>
      <w:r w:rsidR="009B5F9E">
        <w:rPr>
          <w:rFonts w:ascii="Times New Roman" w:hAnsi="Times New Roman" w:cs="Times New Roman"/>
          <w:sz w:val="24"/>
          <w:szCs w:val="24"/>
          <w:lang w:val="en-US"/>
        </w:rPr>
        <w:t>] focused on the design of pylons, noting that modifications such as increasing pylon height and altering cross-sectional shapes could enhance aerodynamic stability. Their study showed that carefully designed pylons reduced wind-induced forces and improved overall structural performance. Li et al. [</w:t>
      </w:r>
      <w:r w:rsidR="00467291">
        <w:rPr>
          <w:rFonts w:ascii="Times New Roman" w:hAnsi="Times New Roman" w:cs="Times New Roman"/>
          <w:sz w:val="24"/>
          <w:szCs w:val="24"/>
          <w:lang w:val="en-US"/>
        </w:rPr>
        <w:t>1</w:t>
      </w:r>
      <w:r w:rsidR="00020F6F">
        <w:rPr>
          <w:rFonts w:ascii="Times New Roman" w:hAnsi="Times New Roman" w:cs="Times New Roman"/>
          <w:sz w:val="24"/>
          <w:szCs w:val="24"/>
          <w:lang w:val="en-US"/>
        </w:rPr>
        <w:t>3</w:t>
      </w:r>
      <w:r w:rsidR="009B5F9E">
        <w:rPr>
          <w:rFonts w:ascii="Times New Roman" w:hAnsi="Times New Roman" w:cs="Times New Roman"/>
          <w:sz w:val="24"/>
          <w:szCs w:val="24"/>
          <w:lang w:val="en-US"/>
        </w:rPr>
        <w:t>] utilized CFD simulations to analyze the wind interaction with cable-stayed bridges. Their findings highlighted that CFD could accurately predict wind induced forces and provide guidance on design modifications to optimize performance. Baker et al. [</w:t>
      </w:r>
      <w:r w:rsidR="00467291">
        <w:rPr>
          <w:rFonts w:ascii="Times New Roman" w:hAnsi="Times New Roman" w:cs="Times New Roman"/>
          <w:sz w:val="24"/>
          <w:szCs w:val="24"/>
          <w:lang w:val="en-US"/>
        </w:rPr>
        <w:t>1</w:t>
      </w:r>
      <w:r w:rsidR="00020F6F">
        <w:rPr>
          <w:rFonts w:ascii="Times New Roman" w:hAnsi="Times New Roman" w:cs="Times New Roman"/>
          <w:sz w:val="24"/>
          <w:szCs w:val="24"/>
          <w:lang w:val="en-US"/>
        </w:rPr>
        <w:t>4</w:t>
      </w:r>
      <w:r w:rsidR="009B5F9E">
        <w:rPr>
          <w:rFonts w:ascii="Times New Roman" w:hAnsi="Times New Roman" w:cs="Times New Roman"/>
          <w:sz w:val="24"/>
          <w:szCs w:val="24"/>
          <w:lang w:val="en-US"/>
        </w:rPr>
        <w:t xml:space="preserve">] conducted comprehensive wind tunnel tests on cable-stayed bridge models to assess the impact of various design features on wind performance. Their research underscored the importance of testing different configurations to identify the most effective solutions for enhancing wind resilience. </w:t>
      </w:r>
      <w:r w:rsidR="00020F6F">
        <w:rPr>
          <w:rFonts w:ascii="Times New Roman" w:hAnsi="Times New Roman" w:cs="Times New Roman"/>
          <w:sz w:val="24"/>
          <w:szCs w:val="24"/>
          <w:lang w:val="en-US"/>
        </w:rPr>
        <w:t>M. Keerthana et al. [15] have done wind tunnel investigations on aerodynamics of a 2:1 rectangular section for various angles of wind incidence</w:t>
      </w:r>
      <w:r w:rsidR="00FB3CF2">
        <w:rPr>
          <w:rFonts w:ascii="Times New Roman" w:hAnsi="Times New Roman" w:cs="Times New Roman"/>
          <w:sz w:val="24"/>
          <w:szCs w:val="24"/>
          <w:lang w:val="en-US"/>
        </w:rPr>
        <w:t xml:space="preserve"> under uniform and smooth flow conditions. Variation of mean drag and lift coefficients, Strouhal number with angles of </w:t>
      </w:r>
      <w:r w:rsidR="00EC43C3">
        <w:rPr>
          <w:rFonts w:ascii="Times New Roman" w:hAnsi="Times New Roman" w:cs="Times New Roman"/>
          <w:sz w:val="24"/>
          <w:szCs w:val="24"/>
          <w:lang w:val="en-US"/>
        </w:rPr>
        <w:t xml:space="preserve">wind incidence have been studied. </w:t>
      </w:r>
    </w:p>
    <w:p w14:paraId="4660BE78" w14:textId="017FC8C0" w:rsidR="00B208B0" w:rsidRDefault="005310AD" w:rsidP="00770A32">
      <w:pPr>
        <w:spacing w:line="276"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Enhancing the wind performance of cable-stayed bridges involves a multifaceted approach, including aerodynamic improvements, structural modifications, and consideration of environmental factors. Advances in both computational and experimental methodologies have provided valuable insights into optimizing bridge designs for wind resilience. Future research </w:t>
      </w:r>
      <w:r>
        <w:rPr>
          <w:rFonts w:ascii="Times New Roman" w:hAnsi="Times New Roman" w:cs="Times New Roman"/>
          <w:sz w:val="24"/>
          <w:szCs w:val="24"/>
          <w:lang w:val="en-US"/>
        </w:rPr>
        <w:lastRenderedPageBreak/>
        <w:t>should continue to explore innovative design solutions and control systems to further improve the performance and safety of cable-stayed bridges under varying wind conditions.</w:t>
      </w:r>
      <w:r w:rsidR="009B5F9E">
        <w:rPr>
          <w:rFonts w:ascii="Times New Roman" w:hAnsi="Times New Roman" w:cs="Times New Roman"/>
          <w:sz w:val="24"/>
          <w:szCs w:val="24"/>
          <w:lang w:val="en-US"/>
        </w:rPr>
        <w:t xml:space="preserve"> </w:t>
      </w:r>
    </w:p>
    <w:p w14:paraId="3C94D0D5" w14:textId="77777777" w:rsidR="00604E38" w:rsidRDefault="00604E38" w:rsidP="00770A32">
      <w:pPr>
        <w:spacing w:line="276" w:lineRule="auto"/>
        <w:jc w:val="both"/>
        <w:rPr>
          <w:rFonts w:ascii="Times New Roman" w:hAnsi="Times New Roman" w:cs="Times New Roman"/>
          <w:sz w:val="24"/>
          <w:szCs w:val="24"/>
          <w:lang w:val="en-US"/>
        </w:rPr>
      </w:pPr>
    </w:p>
    <w:p w14:paraId="7824ACE0" w14:textId="49FA4B3A" w:rsidR="00604E38" w:rsidRPr="00604E38" w:rsidRDefault="00604E38" w:rsidP="00604E38">
      <w:pPr>
        <w:spacing w:line="276" w:lineRule="auto"/>
        <w:jc w:val="both"/>
        <w:rPr>
          <w:rFonts w:ascii="Times New Roman" w:hAnsi="Times New Roman" w:cs="Times New Roman"/>
          <w:sz w:val="24"/>
          <w:szCs w:val="24"/>
          <w:lang w:val="en-US"/>
        </w:rPr>
      </w:pPr>
      <w:r w:rsidRPr="00604E38">
        <w:rPr>
          <w:rFonts w:ascii="Times New Roman" w:hAnsi="Times New Roman" w:cs="Times New Roman"/>
          <w:sz w:val="24"/>
          <w:szCs w:val="24"/>
          <w:lang w:val="en-US"/>
        </w:rPr>
        <w:t>Cable-stayed bridges are renowned for their aesthetic appeal and structural efficiency. However, their performance under wind loads is critical for ensuring safety and longevity [9]. This research investigates the optimization of the wind performance in cable-stayed bridges, focusing on aerodynamic enhancements, structural modifications, and design considerations. In the wind resistance analysis, static coefficients are the key parameters for analyzing bridges' aerostatic instability, buffeting response, and galloping stability [1</w:t>
      </w:r>
      <w:r w:rsidR="0024713F">
        <w:rPr>
          <w:rFonts w:ascii="Times New Roman" w:hAnsi="Times New Roman" w:cs="Times New Roman"/>
          <w:sz w:val="24"/>
          <w:szCs w:val="24"/>
          <w:lang w:val="en-US"/>
        </w:rPr>
        <w:t>6</w:t>
      </w:r>
      <w:r w:rsidRPr="00604E38">
        <w:rPr>
          <w:rFonts w:ascii="Times New Roman" w:hAnsi="Times New Roman" w:cs="Times New Roman"/>
          <w:sz w:val="24"/>
          <w:szCs w:val="24"/>
          <w:lang w:val="en-US"/>
        </w:rPr>
        <w:t xml:space="preserve">]. Thus, </w:t>
      </w:r>
      <w:r w:rsidR="00F21533" w:rsidRPr="00F21533">
        <w:rPr>
          <w:rFonts w:ascii="Times New Roman" w:hAnsi="Times New Roman" w:cs="Times New Roman"/>
          <w:sz w:val="24"/>
          <w:szCs w:val="24"/>
        </w:rPr>
        <w:t>Accurate assessment of static coefficients is crucial for designing long-span bridges to withstand wind forces.</w:t>
      </w:r>
      <w:r w:rsidR="00F21533">
        <w:rPr>
          <w:rFonts w:ascii="Times New Roman" w:hAnsi="Times New Roman" w:cs="Times New Roman"/>
          <w:sz w:val="24"/>
          <w:szCs w:val="24"/>
        </w:rPr>
        <w:t xml:space="preserve"> </w:t>
      </w:r>
      <w:r w:rsidRPr="00604E38">
        <w:rPr>
          <w:rFonts w:ascii="Times New Roman" w:hAnsi="Times New Roman" w:cs="Times New Roman"/>
          <w:sz w:val="24"/>
          <w:szCs w:val="24"/>
          <w:lang w:val="en-US"/>
        </w:rPr>
        <w:t xml:space="preserve">Currently, static coefficients of bridge deck sections are mainly measured using global force and pressure distribution methods in wind tunnel experiments. For the global force method, force balance is used to measure the static wind loads. In the pressure distribution method, pressure can be obtained on each local region by placing pressure taps on the cross-section, and then the static wind loads of the cross-section can be obtained by integrating the wind pressures. </w:t>
      </w:r>
    </w:p>
    <w:p w14:paraId="36ED605E" w14:textId="75DD0EFC" w:rsidR="00A8685C" w:rsidRDefault="00A8685C" w:rsidP="00770A32">
      <w:pPr>
        <w:spacing w:line="276" w:lineRule="auto"/>
        <w:jc w:val="both"/>
        <w:rPr>
          <w:rFonts w:ascii="Times New Roman" w:hAnsi="Times New Roman" w:cs="Times New Roman"/>
          <w:sz w:val="24"/>
          <w:szCs w:val="24"/>
          <w:lang w:val="en-US"/>
        </w:rPr>
      </w:pPr>
      <w:r>
        <w:rPr>
          <w:rFonts w:ascii="Times New Roman" w:hAnsi="Times New Roman" w:cs="Times New Roman"/>
          <w:sz w:val="24"/>
          <w:szCs w:val="24"/>
          <w:lang w:val="en-US"/>
        </w:rPr>
        <w:t>In the present paper</w:t>
      </w:r>
      <w:r w:rsidR="00C10F68">
        <w:rPr>
          <w:rFonts w:ascii="Times New Roman" w:hAnsi="Times New Roman" w:cs="Times New Roman"/>
          <w:sz w:val="24"/>
          <w:szCs w:val="24"/>
          <w:lang w:val="en-US"/>
        </w:rPr>
        <w:t>,</w:t>
      </w:r>
      <w:r>
        <w:rPr>
          <w:rFonts w:ascii="Times New Roman" w:hAnsi="Times New Roman" w:cs="Times New Roman"/>
          <w:sz w:val="24"/>
          <w:szCs w:val="24"/>
          <w:lang w:val="en-US"/>
        </w:rPr>
        <w:t xml:space="preserve"> the steady aerodynamics of the bridge sections ha</w:t>
      </w:r>
      <w:r w:rsidR="000B4729">
        <w:rPr>
          <w:rFonts w:ascii="Times New Roman" w:hAnsi="Times New Roman" w:cs="Times New Roman"/>
          <w:sz w:val="24"/>
          <w:szCs w:val="24"/>
          <w:lang w:val="en-US"/>
        </w:rPr>
        <w:t>ve</w:t>
      </w:r>
      <w:r>
        <w:rPr>
          <w:rFonts w:ascii="Times New Roman" w:hAnsi="Times New Roman" w:cs="Times New Roman"/>
          <w:sz w:val="24"/>
          <w:szCs w:val="24"/>
          <w:lang w:val="en-US"/>
        </w:rPr>
        <w:t xml:space="preserve"> been studied in </w:t>
      </w:r>
      <w:r w:rsidR="00C10F68">
        <w:rPr>
          <w:rFonts w:ascii="Times New Roman" w:hAnsi="Times New Roman" w:cs="Times New Roman"/>
          <w:sz w:val="24"/>
          <w:szCs w:val="24"/>
          <w:lang w:val="en-US"/>
        </w:rPr>
        <w:t xml:space="preserve">the </w:t>
      </w:r>
      <w:r>
        <w:rPr>
          <w:rFonts w:ascii="Times New Roman" w:hAnsi="Times New Roman" w:cs="Times New Roman"/>
          <w:sz w:val="24"/>
          <w:szCs w:val="24"/>
          <w:lang w:val="en-US"/>
        </w:rPr>
        <w:t>wind tunnel lab to compute the classical aerodynamic coefficients (C</w:t>
      </w:r>
      <w:r w:rsidRPr="00A8685C">
        <w:rPr>
          <w:rFonts w:ascii="Times New Roman" w:hAnsi="Times New Roman" w:cs="Times New Roman"/>
          <w:sz w:val="24"/>
          <w:szCs w:val="24"/>
          <w:vertAlign w:val="subscript"/>
          <w:lang w:val="en-US"/>
        </w:rPr>
        <w:t>d</w:t>
      </w:r>
      <w:r>
        <w:rPr>
          <w:rFonts w:ascii="Times New Roman" w:hAnsi="Times New Roman" w:cs="Times New Roman"/>
          <w:sz w:val="24"/>
          <w:szCs w:val="24"/>
          <w:lang w:val="en-US"/>
        </w:rPr>
        <w:t>, and C</w:t>
      </w:r>
      <w:r w:rsidRPr="00A8685C">
        <w:rPr>
          <w:rFonts w:ascii="Times New Roman" w:hAnsi="Times New Roman" w:cs="Times New Roman"/>
          <w:sz w:val="24"/>
          <w:szCs w:val="24"/>
          <w:vertAlign w:val="subscript"/>
          <w:lang w:val="en-US"/>
        </w:rPr>
        <w:t>m</w:t>
      </w:r>
      <w:r>
        <w:rPr>
          <w:rFonts w:ascii="Times New Roman" w:hAnsi="Times New Roman" w:cs="Times New Roman"/>
          <w:sz w:val="24"/>
          <w:szCs w:val="24"/>
          <w:lang w:val="en-US"/>
        </w:rPr>
        <w:t xml:space="preserve">) for streamlined </w:t>
      </w:r>
      <w:r w:rsidR="00C10F68">
        <w:rPr>
          <w:rFonts w:ascii="Times New Roman" w:hAnsi="Times New Roman" w:cs="Times New Roman"/>
          <w:sz w:val="24"/>
          <w:szCs w:val="24"/>
          <w:lang w:val="en-US"/>
        </w:rPr>
        <w:t>deck</w:t>
      </w:r>
      <w:r>
        <w:rPr>
          <w:rFonts w:ascii="Times New Roman" w:hAnsi="Times New Roman" w:cs="Times New Roman"/>
          <w:sz w:val="24"/>
          <w:szCs w:val="24"/>
          <w:lang w:val="en-US"/>
        </w:rPr>
        <w:t xml:space="preserve">, bluff </w:t>
      </w:r>
      <w:r w:rsidR="00C10F68">
        <w:rPr>
          <w:rFonts w:ascii="Times New Roman" w:hAnsi="Times New Roman" w:cs="Times New Roman"/>
          <w:sz w:val="24"/>
          <w:szCs w:val="24"/>
          <w:lang w:val="en-US"/>
        </w:rPr>
        <w:t>deck</w:t>
      </w:r>
      <w:r>
        <w:rPr>
          <w:rFonts w:ascii="Times New Roman" w:hAnsi="Times New Roman" w:cs="Times New Roman"/>
          <w:sz w:val="24"/>
          <w:szCs w:val="24"/>
          <w:lang w:val="en-US"/>
        </w:rPr>
        <w:t xml:space="preserve"> and faired </w:t>
      </w:r>
      <w:r w:rsidR="00C10F68">
        <w:rPr>
          <w:rFonts w:ascii="Times New Roman" w:hAnsi="Times New Roman" w:cs="Times New Roman"/>
          <w:sz w:val="24"/>
          <w:szCs w:val="24"/>
          <w:lang w:val="en-US"/>
        </w:rPr>
        <w:t>decks (100% fairing, and 60% fairing)</w:t>
      </w:r>
      <w:r>
        <w:rPr>
          <w:rFonts w:ascii="Times New Roman" w:hAnsi="Times New Roman" w:cs="Times New Roman"/>
          <w:sz w:val="24"/>
          <w:szCs w:val="24"/>
          <w:lang w:val="en-US"/>
        </w:rPr>
        <w:t xml:space="preserve">. </w:t>
      </w:r>
    </w:p>
    <w:p w14:paraId="0F6136E1" w14:textId="17513610" w:rsidR="00F27CEC" w:rsidRDefault="00F27CEC" w:rsidP="00F27CEC">
      <w:pPr>
        <w:pStyle w:val="ListParagraph"/>
        <w:numPr>
          <w:ilvl w:val="1"/>
          <w:numId w:val="5"/>
        </w:numPr>
        <w:spacing w:line="276" w:lineRule="auto"/>
        <w:jc w:val="both"/>
        <w:rPr>
          <w:rFonts w:ascii="Times New Roman" w:hAnsi="Times New Roman" w:cs="Times New Roman"/>
          <w:b/>
          <w:bCs/>
          <w:sz w:val="24"/>
          <w:szCs w:val="24"/>
        </w:rPr>
      </w:pPr>
      <w:r w:rsidRPr="00F27CEC">
        <w:rPr>
          <w:rFonts w:ascii="Times New Roman" w:hAnsi="Times New Roman" w:cs="Times New Roman"/>
          <w:b/>
          <w:bCs/>
          <w:sz w:val="24"/>
          <w:szCs w:val="24"/>
        </w:rPr>
        <w:t>Aerodynamic Coefficients</w:t>
      </w:r>
    </w:p>
    <w:p w14:paraId="3CC5AE37" w14:textId="77884B24" w:rsidR="00F27CEC" w:rsidRDefault="00F27CEC" w:rsidP="00F27CEC">
      <w:pPr>
        <w:spacing w:line="276" w:lineRule="auto"/>
        <w:jc w:val="both"/>
        <w:rPr>
          <w:rFonts w:ascii="Times New Roman" w:hAnsi="Times New Roman" w:cs="Times New Roman"/>
          <w:sz w:val="24"/>
          <w:szCs w:val="24"/>
        </w:rPr>
      </w:pPr>
      <w:r w:rsidRPr="00F27CEC">
        <w:rPr>
          <w:rFonts w:ascii="Times New Roman" w:hAnsi="Times New Roman" w:cs="Times New Roman"/>
          <w:sz w:val="24"/>
          <w:szCs w:val="24"/>
        </w:rPr>
        <w:t>The forces per unit length Fx and Fy along the fixed body axes (x-axis and y-axis respectively) are computed using the measured pressures. The mean force coefficients in x, y directions are obtained as given below</w:t>
      </w:r>
      <w:r>
        <w:rPr>
          <w:rFonts w:ascii="Times New Roman" w:hAnsi="Times New Roman" w:cs="Times New Roman"/>
          <w:sz w:val="24"/>
          <w:szCs w:val="24"/>
        </w:rPr>
        <w:t xml:space="preserve"> [</w:t>
      </w:r>
      <w:r w:rsidR="00020F6F">
        <w:rPr>
          <w:rFonts w:ascii="Times New Roman" w:hAnsi="Times New Roman" w:cs="Times New Roman"/>
          <w:sz w:val="24"/>
          <w:szCs w:val="24"/>
        </w:rPr>
        <w:t>1</w:t>
      </w:r>
      <w:r w:rsidR="0024713F">
        <w:rPr>
          <w:rFonts w:ascii="Times New Roman" w:hAnsi="Times New Roman" w:cs="Times New Roman"/>
          <w:sz w:val="24"/>
          <w:szCs w:val="24"/>
        </w:rPr>
        <w:t>7</w:t>
      </w:r>
      <w:r>
        <w:rPr>
          <w:rFonts w:ascii="Times New Roman" w:hAnsi="Times New Roman" w:cs="Times New Roman"/>
          <w:sz w:val="24"/>
          <w:szCs w:val="24"/>
        </w:rPr>
        <w:t>]</w:t>
      </w:r>
      <w:r w:rsidRPr="00F27CEC">
        <w:rPr>
          <w:rFonts w:ascii="Times New Roman" w:hAnsi="Times New Roman" w:cs="Times New Roman"/>
          <w:sz w:val="24"/>
          <w:szCs w:val="24"/>
        </w:rPr>
        <w:t>:</w:t>
      </w:r>
    </w:p>
    <w:bookmarkStart w:id="0" w:name="_Hlk177049833"/>
    <w:bookmarkStart w:id="1" w:name="_Hlk177049659"/>
    <w:p w14:paraId="031F7D20" w14:textId="700367EF" w:rsidR="000D76FD" w:rsidRPr="00B13AE1" w:rsidRDefault="00000000" w:rsidP="00B13AE1">
      <w:pPr>
        <w:spacing w:line="276" w:lineRule="auto"/>
        <w:jc w:val="center"/>
        <w:rPr>
          <w:rFonts w:ascii="Times New Roman" w:eastAsiaTheme="minorEastAsia" w:hAnsi="Times New Roman" w:cs="Times New Roman"/>
          <w:iCs/>
          <w:sz w:val="24"/>
          <w:szCs w:val="24"/>
        </w:rPr>
      </w:pPr>
      <m:oMath>
        <m:sSub>
          <m:sSubPr>
            <m:ctrlPr>
              <w:rPr>
                <w:rFonts w:ascii="Cambria Math" w:eastAsiaTheme="minorEastAsia" w:hAnsi="Cambria Math" w:cs="Times New Roman"/>
                <w:iCs/>
                <w:sz w:val="28"/>
                <w:szCs w:val="28"/>
              </w:rPr>
            </m:ctrlPr>
          </m:sSubPr>
          <m:e>
            <m:acc>
              <m:accPr>
                <m:chr m:val="̅"/>
                <m:ctrlPr>
                  <w:rPr>
                    <w:rFonts w:ascii="Cambria Math" w:eastAsiaTheme="minorEastAsia" w:hAnsi="Cambria Math" w:cs="Times New Roman"/>
                    <w:iCs/>
                    <w:sz w:val="28"/>
                    <w:szCs w:val="28"/>
                  </w:rPr>
                </m:ctrlPr>
              </m:accPr>
              <m:e>
                <m:r>
                  <m:rPr>
                    <m:sty m:val="p"/>
                  </m:rPr>
                  <w:rPr>
                    <w:rFonts w:ascii="Cambria Math" w:eastAsiaTheme="minorEastAsia" w:hAnsi="Cambria Math" w:cs="Times New Roman"/>
                    <w:sz w:val="28"/>
                    <w:szCs w:val="28"/>
                  </w:rPr>
                  <m:t>C</m:t>
                </m:r>
              </m:e>
            </m:acc>
          </m:e>
          <m:sub>
            <m:r>
              <m:rPr>
                <m:sty m:val="p"/>
              </m:rPr>
              <w:rPr>
                <w:rFonts w:ascii="Cambria Math" w:eastAsiaTheme="minorEastAsia" w:hAnsi="Cambria Math" w:cs="Times New Roman"/>
                <w:sz w:val="28"/>
                <w:szCs w:val="28"/>
              </w:rPr>
              <m:t>Fx</m:t>
            </m:r>
          </m:sub>
        </m:sSub>
        <w:bookmarkEnd w:id="0"/>
        <m:r>
          <m:rPr>
            <m:sty m:val="p"/>
          </m:rPr>
          <w:rPr>
            <w:rFonts w:ascii="Cambria Math" w:eastAsiaTheme="minorEastAsia" w:hAnsi="Cambria Math" w:cs="Times New Roman"/>
            <w:sz w:val="28"/>
            <w:szCs w:val="28"/>
          </w:rPr>
          <m:t xml:space="preserve">= </m:t>
        </m:r>
        <m:f>
          <m:fPr>
            <m:ctrlPr>
              <w:rPr>
                <w:rFonts w:ascii="Cambria Math" w:eastAsiaTheme="minorEastAsia" w:hAnsi="Cambria Math" w:cs="Times New Roman"/>
                <w:iCs/>
                <w:sz w:val="28"/>
                <w:szCs w:val="28"/>
              </w:rPr>
            </m:ctrlPr>
          </m:fPr>
          <m:num>
            <m:sSub>
              <m:sSubPr>
                <m:ctrlPr>
                  <w:rPr>
                    <w:rFonts w:ascii="Cambria Math" w:eastAsiaTheme="minorEastAsia" w:hAnsi="Cambria Math" w:cs="Times New Roman"/>
                    <w:iCs/>
                    <w:sz w:val="28"/>
                    <w:szCs w:val="28"/>
                  </w:rPr>
                </m:ctrlPr>
              </m:sSubPr>
              <m:e>
                <m:acc>
                  <m:accPr>
                    <m:chr m:val="̅"/>
                    <m:ctrlPr>
                      <w:rPr>
                        <w:rFonts w:ascii="Cambria Math" w:eastAsiaTheme="minorEastAsia" w:hAnsi="Cambria Math" w:cs="Times New Roman"/>
                        <w:iCs/>
                        <w:sz w:val="28"/>
                        <w:szCs w:val="28"/>
                      </w:rPr>
                    </m:ctrlPr>
                  </m:accPr>
                  <m:e>
                    <m:r>
                      <m:rPr>
                        <m:sty m:val="p"/>
                      </m:rPr>
                      <w:rPr>
                        <w:rFonts w:ascii="Cambria Math" w:eastAsiaTheme="minorEastAsia" w:hAnsi="Cambria Math" w:cs="Times New Roman"/>
                        <w:sz w:val="28"/>
                        <w:szCs w:val="28"/>
                      </w:rPr>
                      <m:t>F</m:t>
                    </m:r>
                  </m:e>
                </m:acc>
              </m:e>
              <m:sub>
                <m:r>
                  <m:rPr>
                    <m:sty m:val="p"/>
                  </m:rPr>
                  <w:rPr>
                    <w:rFonts w:ascii="Cambria Math" w:eastAsiaTheme="minorEastAsia" w:hAnsi="Cambria Math" w:cs="Times New Roman"/>
                    <w:sz w:val="28"/>
                    <w:szCs w:val="28"/>
                  </w:rPr>
                  <m:t>x</m:t>
                </m:r>
              </m:sub>
            </m:sSub>
          </m:num>
          <m:den>
            <m:r>
              <m:rPr>
                <m:sty m:val="p"/>
              </m:rPr>
              <w:rPr>
                <w:rFonts w:ascii="Cambria Math" w:eastAsiaTheme="minorEastAsia" w:hAnsi="Cambria Math" w:cs="Times New Roman"/>
                <w:sz w:val="28"/>
                <w:szCs w:val="28"/>
              </w:rPr>
              <m:t>B</m:t>
            </m:r>
            <m:d>
              <m:dPr>
                <m:ctrlPr>
                  <w:rPr>
                    <w:rFonts w:ascii="Cambria Math" w:eastAsiaTheme="minorEastAsia" w:hAnsi="Cambria Math" w:cs="Times New Roman"/>
                    <w:iCs/>
                    <w:sz w:val="28"/>
                    <w:szCs w:val="28"/>
                  </w:rPr>
                </m:ctrlPr>
              </m:dPr>
              <m:e>
                <m:f>
                  <m:fPr>
                    <m:ctrlPr>
                      <w:rPr>
                        <w:rFonts w:ascii="Cambria Math" w:eastAsiaTheme="minorEastAsia" w:hAnsi="Cambria Math" w:cs="Times New Roman"/>
                        <w:iCs/>
                        <w:sz w:val="28"/>
                        <w:szCs w:val="28"/>
                      </w:rPr>
                    </m:ctrlPr>
                  </m:fPr>
                  <m:num>
                    <m:r>
                      <m:rPr>
                        <m:sty m:val="p"/>
                      </m:rPr>
                      <w:rPr>
                        <w:rFonts w:ascii="Cambria Math" w:eastAsiaTheme="minorEastAsia" w:hAnsi="Cambria Math" w:cs="Times New Roman"/>
                        <w:sz w:val="28"/>
                        <w:szCs w:val="28"/>
                      </w:rPr>
                      <m:t>1</m:t>
                    </m:r>
                  </m:num>
                  <m:den>
                    <m:r>
                      <m:rPr>
                        <m:sty m:val="p"/>
                      </m:rPr>
                      <w:rPr>
                        <w:rFonts w:ascii="Cambria Math" w:eastAsiaTheme="minorEastAsia" w:hAnsi="Cambria Math" w:cs="Times New Roman"/>
                        <w:sz w:val="28"/>
                        <w:szCs w:val="28"/>
                      </w:rPr>
                      <m:t>2</m:t>
                    </m:r>
                  </m:den>
                </m:f>
                <m:r>
                  <m:rPr>
                    <m:sty m:val="p"/>
                  </m:rPr>
                  <w:rPr>
                    <w:rFonts w:ascii="Cambria Math" w:eastAsiaTheme="minorEastAsia" w:hAnsi="Cambria Math" w:cs="Times New Roman"/>
                    <w:sz w:val="28"/>
                    <w:szCs w:val="28"/>
                  </w:rPr>
                  <m:t>ρ</m:t>
                </m:r>
                <m:sSup>
                  <m:sSupPr>
                    <m:ctrlPr>
                      <w:rPr>
                        <w:rFonts w:ascii="Cambria Math" w:eastAsiaTheme="minorEastAsia" w:hAnsi="Cambria Math" w:cs="Times New Roman"/>
                        <w:iCs/>
                        <w:sz w:val="28"/>
                        <w:szCs w:val="28"/>
                      </w:rPr>
                    </m:ctrlPr>
                  </m:sSupPr>
                  <m:e>
                    <m:sSub>
                      <m:sSubPr>
                        <m:ctrlPr>
                          <w:rPr>
                            <w:rFonts w:ascii="Cambria Math" w:eastAsiaTheme="minorEastAsia" w:hAnsi="Cambria Math" w:cs="Times New Roman"/>
                            <w:iCs/>
                            <w:sz w:val="28"/>
                            <w:szCs w:val="28"/>
                          </w:rPr>
                        </m:ctrlPr>
                      </m:sSubPr>
                      <m:e>
                        <m:acc>
                          <m:accPr>
                            <m:chr m:val="̅"/>
                            <m:ctrlPr>
                              <w:rPr>
                                <w:rFonts w:ascii="Cambria Math" w:eastAsiaTheme="minorEastAsia" w:hAnsi="Cambria Math" w:cs="Times New Roman"/>
                                <w:iCs/>
                                <w:sz w:val="28"/>
                                <w:szCs w:val="28"/>
                              </w:rPr>
                            </m:ctrlPr>
                          </m:accPr>
                          <m:e>
                            <m:r>
                              <m:rPr>
                                <m:sty m:val="p"/>
                              </m:rPr>
                              <w:rPr>
                                <w:rFonts w:ascii="Cambria Math" w:eastAsiaTheme="minorEastAsia" w:hAnsi="Cambria Math" w:cs="Times New Roman"/>
                                <w:sz w:val="28"/>
                                <w:szCs w:val="28"/>
                              </w:rPr>
                              <m:t>U</m:t>
                            </m:r>
                          </m:e>
                        </m:acc>
                      </m:e>
                      <m:sub>
                        <m:r>
                          <m:rPr>
                            <m:sty m:val="p"/>
                          </m:rPr>
                          <w:rPr>
                            <w:rFonts w:ascii="Cambria Math" w:eastAsiaTheme="minorEastAsia" w:hAnsi="Cambria Math" w:cs="Times New Roman"/>
                            <w:sz w:val="28"/>
                            <w:szCs w:val="28"/>
                          </w:rPr>
                          <m:t>z</m:t>
                        </m:r>
                      </m:sub>
                    </m:sSub>
                  </m:e>
                  <m:sup>
                    <m:r>
                      <m:rPr>
                        <m:sty m:val="p"/>
                      </m:rPr>
                      <w:rPr>
                        <w:rFonts w:ascii="Cambria Math" w:eastAsiaTheme="minorEastAsia" w:hAnsi="Cambria Math" w:cs="Times New Roman"/>
                        <w:sz w:val="28"/>
                        <w:szCs w:val="28"/>
                      </w:rPr>
                      <m:t>2</m:t>
                    </m:r>
                  </m:sup>
                </m:sSup>
              </m:e>
            </m:d>
          </m:den>
        </m:f>
      </m:oMath>
      <w:bookmarkEnd w:id="1"/>
      <w:r w:rsidR="00B13AE1" w:rsidRPr="00B13AE1">
        <w:rPr>
          <w:rFonts w:ascii="Times New Roman" w:eastAsiaTheme="minorEastAsia" w:hAnsi="Times New Roman" w:cs="Times New Roman"/>
          <w:iCs/>
          <w:sz w:val="24"/>
          <w:szCs w:val="24"/>
        </w:rPr>
        <w:t xml:space="preserve">  </w:t>
      </w:r>
      <w:r w:rsidR="00B13AE1">
        <w:rPr>
          <w:rFonts w:ascii="Times New Roman" w:eastAsiaTheme="minorEastAsia" w:hAnsi="Times New Roman" w:cs="Times New Roman"/>
          <w:iCs/>
          <w:sz w:val="24"/>
          <w:szCs w:val="24"/>
        </w:rPr>
        <w:t xml:space="preserve"> </w:t>
      </w:r>
      <w:r w:rsidR="00B13AE1" w:rsidRPr="00B13AE1">
        <w:rPr>
          <w:rFonts w:ascii="Times New Roman" w:eastAsiaTheme="minorEastAsia" w:hAnsi="Times New Roman" w:cs="Times New Roman"/>
          <w:iCs/>
          <w:sz w:val="24"/>
          <w:szCs w:val="24"/>
        </w:rPr>
        <w:t>and</w:t>
      </w:r>
      <w:r w:rsidR="00B13AE1">
        <w:rPr>
          <w:rFonts w:ascii="Times New Roman" w:eastAsiaTheme="minorEastAsia" w:hAnsi="Times New Roman" w:cs="Times New Roman"/>
          <w:iCs/>
          <w:sz w:val="24"/>
          <w:szCs w:val="24"/>
        </w:rPr>
        <w:t xml:space="preserve"> </w:t>
      </w:r>
      <w:r w:rsidR="00B13AE1" w:rsidRPr="00B13AE1">
        <w:rPr>
          <w:rFonts w:ascii="Times New Roman" w:eastAsiaTheme="minorEastAsia" w:hAnsi="Times New Roman" w:cs="Times New Roman"/>
          <w:iCs/>
          <w:sz w:val="24"/>
          <w:szCs w:val="24"/>
        </w:rPr>
        <w:t xml:space="preserve"> </w:t>
      </w:r>
      <m:oMath>
        <m:sSub>
          <m:sSubPr>
            <m:ctrlPr>
              <w:rPr>
                <w:rFonts w:ascii="Cambria Math" w:eastAsiaTheme="minorEastAsia" w:hAnsi="Cambria Math" w:cs="Times New Roman"/>
                <w:iCs/>
                <w:sz w:val="28"/>
                <w:szCs w:val="28"/>
              </w:rPr>
            </m:ctrlPr>
          </m:sSubPr>
          <m:e>
            <m:acc>
              <m:accPr>
                <m:chr m:val="̅"/>
                <m:ctrlPr>
                  <w:rPr>
                    <w:rFonts w:ascii="Cambria Math" w:eastAsiaTheme="minorEastAsia" w:hAnsi="Cambria Math" w:cs="Times New Roman"/>
                    <w:iCs/>
                    <w:sz w:val="28"/>
                    <w:szCs w:val="28"/>
                  </w:rPr>
                </m:ctrlPr>
              </m:accPr>
              <m:e>
                <m:r>
                  <m:rPr>
                    <m:sty m:val="p"/>
                  </m:rPr>
                  <w:rPr>
                    <w:rFonts w:ascii="Cambria Math" w:eastAsiaTheme="minorEastAsia" w:hAnsi="Cambria Math" w:cs="Times New Roman"/>
                    <w:sz w:val="28"/>
                    <w:szCs w:val="28"/>
                  </w:rPr>
                  <m:t>C</m:t>
                </m:r>
              </m:e>
            </m:acc>
          </m:e>
          <m:sub>
            <m:r>
              <m:rPr>
                <m:sty m:val="p"/>
              </m:rPr>
              <w:rPr>
                <w:rFonts w:ascii="Cambria Math" w:eastAsiaTheme="minorEastAsia" w:hAnsi="Cambria Math" w:cs="Times New Roman"/>
                <w:sz w:val="28"/>
                <w:szCs w:val="28"/>
              </w:rPr>
              <m:t>Fy</m:t>
            </m:r>
          </m:sub>
        </m:sSub>
        <m:r>
          <m:rPr>
            <m:sty m:val="p"/>
          </m:rPr>
          <w:rPr>
            <w:rFonts w:ascii="Cambria Math" w:eastAsiaTheme="minorEastAsia" w:hAnsi="Cambria Math" w:cs="Times New Roman"/>
            <w:sz w:val="28"/>
            <w:szCs w:val="28"/>
          </w:rPr>
          <m:t xml:space="preserve">= </m:t>
        </m:r>
        <m:f>
          <m:fPr>
            <m:ctrlPr>
              <w:rPr>
                <w:rFonts w:ascii="Cambria Math" w:eastAsiaTheme="minorEastAsia" w:hAnsi="Cambria Math" w:cs="Times New Roman"/>
                <w:iCs/>
                <w:sz w:val="28"/>
                <w:szCs w:val="28"/>
              </w:rPr>
            </m:ctrlPr>
          </m:fPr>
          <m:num>
            <m:sSub>
              <m:sSubPr>
                <m:ctrlPr>
                  <w:rPr>
                    <w:rFonts w:ascii="Cambria Math" w:eastAsiaTheme="minorEastAsia" w:hAnsi="Cambria Math" w:cs="Times New Roman"/>
                    <w:iCs/>
                    <w:sz w:val="28"/>
                    <w:szCs w:val="28"/>
                  </w:rPr>
                </m:ctrlPr>
              </m:sSubPr>
              <m:e>
                <m:acc>
                  <m:accPr>
                    <m:chr m:val="̅"/>
                    <m:ctrlPr>
                      <w:rPr>
                        <w:rFonts w:ascii="Cambria Math" w:eastAsiaTheme="minorEastAsia" w:hAnsi="Cambria Math" w:cs="Times New Roman"/>
                        <w:iCs/>
                        <w:sz w:val="28"/>
                        <w:szCs w:val="28"/>
                      </w:rPr>
                    </m:ctrlPr>
                  </m:accPr>
                  <m:e>
                    <m:r>
                      <m:rPr>
                        <m:sty m:val="p"/>
                      </m:rPr>
                      <w:rPr>
                        <w:rFonts w:ascii="Cambria Math" w:eastAsiaTheme="minorEastAsia" w:hAnsi="Cambria Math" w:cs="Times New Roman"/>
                        <w:sz w:val="28"/>
                        <w:szCs w:val="28"/>
                      </w:rPr>
                      <m:t>F</m:t>
                    </m:r>
                  </m:e>
                </m:acc>
              </m:e>
              <m:sub>
                <m:r>
                  <m:rPr>
                    <m:sty m:val="p"/>
                  </m:rPr>
                  <w:rPr>
                    <w:rFonts w:ascii="Cambria Math" w:eastAsiaTheme="minorEastAsia" w:hAnsi="Cambria Math" w:cs="Times New Roman"/>
                    <w:sz w:val="28"/>
                    <w:szCs w:val="28"/>
                  </w:rPr>
                  <m:t>y</m:t>
                </m:r>
              </m:sub>
            </m:sSub>
          </m:num>
          <m:den>
            <m:r>
              <m:rPr>
                <m:sty m:val="p"/>
              </m:rPr>
              <w:rPr>
                <w:rFonts w:ascii="Cambria Math" w:eastAsiaTheme="minorEastAsia" w:hAnsi="Cambria Math" w:cs="Times New Roman"/>
                <w:sz w:val="28"/>
                <w:szCs w:val="28"/>
              </w:rPr>
              <m:t>B</m:t>
            </m:r>
            <m:d>
              <m:dPr>
                <m:ctrlPr>
                  <w:rPr>
                    <w:rFonts w:ascii="Cambria Math" w:eastAsiaTheme="minorEastAsia" w:hAnsi="Cambria Math" w:cs="Times New Roman"/>
                    <w:iCs/>
                    <w:sz w:val="28"/>
                    <w:szCs w:val="28"/>
                  </w:rPr>
                </m:ctrlPr>
              </m:dPr>
              <m:e>
                <m:f>
                  <m:fPr>
                    <m:ctrlPr>
                      <w:rPr>
                        <w:rFonts w:ascii="Cambria Math" w:eastAsiaTheme="minorEastAsia" w:hAnsi="Cambria Math" w:cs="Times New Roman"/>
                        <w:iCs/>
                        <w:sz w:val="28"/>
                        <w:szCs w:val="28"/>
                      </w:rPr>
                    </m:ctrlPr>
                  </m:fPr>
                  <m:num>
                    <m:r>
                      <m:rPr>
                        <m:sty m:val="p"/>
                      </m:rPr>
                      <w:rPr>
                        <w:rFonts w:ascii="Cambria Math" w:eastAsiaTheme="minorEastAsia" w:hAnsi="Cambria Math" w:cs="Times New Roman"/>
                        <w:sz w:val="28"/>
                        <w:szCs w:val="28"/>
                      </w:rPr>
                      <m:t>1</m:t>
                    </m:r>
                  </m:num>
                  <m:den>
                    <m:r>
                      <m:rPr>
                        <m:sty m:val="p"/>
                      </m:rPr>
                      <w:rPr>
                        <w:rFonts w:ascii="Cambria Math" w:eastAsiaTheme="minorEastAsia" w:hAnsi="Cambria Math" w:cs="Times New Roman"/>
                        <w:sz w:val="28"/>
                        <w:szCs w:val="28"/>
                      </w:rPr>
                      <m:t>2</m:t>
                    </m:r>
                  </m:den>
                </m:f>
                <m:r>
                  <m:rPr>
                    <m:sty m:val="p"/>
                  </m:rPr>
                  <w:rPr>
                    <w:rFonts w:ascii="Cambria Math" w:eastAsiaTheme="minorEastAsia" w:hAnsi="Cambria Math" w:cs="Times New Roman"/>
                    <w:sz w:val="28"/>
                    <w:szCs w:val="28"/>
                  </w:rPr>
                  <m:t>ρ</m:t>
                </m:r>
                <m:sSup>
                  <m:sSupPr>
                    <m:ctrlPr>
                      <w:rPr>
                        <w:rFonts w:ascii="Cambria Math" w:eastAsiaTheme="minorEastAsia" w:hAnsi="Cambria Math" w:cs="Times New Roman"/>
                        <w:iCs/>
                        <w:sz w:val="28"/>
                        <w:szCs w:val="28"/>
                      </w:rPr>
                    </m:ctrlPr>
                  </m:sSupPr>
                  <m:e>
                    <m:sSub>
                      <m:sSubPr>
                        <m:ctrlPr>
                          <w:rPr>
                            <w:rFonts w:ascii="Cambria Math" w:eastAsiaTheme="minorEastAsia" w:hAnsi="Cambria Math" w:cs="Times New Roman"/>
                            <w:iCs/>
                            <w:sz w:val="28"/>
                            <w:szCs w:val="28"/>
                          </w:rPr>
                        </m:ctrlPr>
                      </m:sSubPr>
                      <m:e>
                        <m:acc>
                          <m:accPr>
                            <m:chr m:val="̅"/>
                            <m:ctrlPr>
                              <w:rPr>
                                <w:rFonts w:ascii="Cambria Math" w:eastAsiaTheme="minorEastAsia" w:hAnsi="Cambria Math" w:cs="Times New Roman"/>
                                <w:iCs/>
                                <w:sz w:val="28"/>
                                <w:szCs w:val="28"/>
                              </w:rPr>
                            </m:ctrlPr>
                          </m:accPr>
                          <m:e>
                            <m:r>
                              <m:rPr>
                                <m:sty m:val="p"/>
                              </m:rPr>
                              <w:rPr>
                                <w:rFonts w:ascii="Cambria Math" w:eastAsiaTheme="minorEastAsia" w:hAnsi="Cambria Math" w:cs="Times New Roman"/>
                                <w:sz w:val="28"/>
                                <w:szCs w:val="28"/>
                              </w:rPr>
                              <m:t>U</m:t>
                            </m:r>
                          </m:e>
                        </m:acc>
                      </m:e>
                      <m:sub>
                        <m:r>
                          <m:rPr>
                            <m:sty m:val="p"/>
                          </m:rPr>
                          <w:rPr>
                            <w:rFonts w:ascii="Cambria Math" w:eastAsiaTheme="minorEastAsia" w:hAnsi="Cambria Math" w:cs="Times New Roman"/>
                            <w:sz w:val="28"/>
                            <w:szCs w:val="28"/>
                          </w:rPr>
                          <m:t>z</m:t>
                        </m:r>
                      </m:sub>
                    </m:sSub>
                  </m:e>
                  <m:sup>
                    <m:r>
                      <m:rPr>
                        <m:sty m:val="p"/>
                      </m:rPr>
                      <w:rPr>
                        <w:rFonts w:ascii="Cambria Math" w:eastAsiaTheme="minorEastAsia" w:hAnsi="Cambria Math" w:cs="Times New Roman"/>
                        <w:sz w:val="28"/>
                        <w:szCs w:val="28"/>
                      </w:rPr>
                      <m:t>2</m:t>
                    </m:r>
                  </m:sup>
                </m:sSup>
              </m:e>
            </m:d>
          </m:den>
        </m:f>
      </m:oMath>
    </w:p>
    <w:p w14:paraId="7CF9F828" w14:textId="2CA8F9E3" w:rsidR="00F27CEC" w:rsidRDefault="00B13AE1" w:rsidP="00F27CEC">
      <w:pPr>
        <w:spacing w:line="276" w:lineRule="auto"/>
        <w:jc w:val="both"/>
        <w:rPr>
          <w:rFonts w:ascii="Times New Roman" w:eastAsiaTheme="minorEastAsia" w:hAnsi="Times New Roman" w:cs="Times New Roman"/>
          <w:iCs/>
          <w:sz w:val="24"/>
          <w:szCs w:val="24"/>
        </w:rPr>
      </w:pPr>
      <w:r>
        <w:rPr>
          <w:rFonts w:ascii="Times New Roman" w:eastAsiaTheme="minorEastAsia" w:hAnsi="Times New Roman" w:cs="Times New Roman"/>
          <w:sz w:val="24"/>
          <w:szCs w:val="24"/>
        </w:rPr>
        <w:t xml:space="preserve"> where, </w:t>
      </w:r>
      <m:oMath>
        <m:sSub>
          <m:sSubPr>
            <m:ctrlPr>
              <w:rPr>
                <w:rFonts w:ascii="Cambria Math" w:eastAsiaTheme="minorEastAsia" w:hAnsi="Cambria Math" w:cs="Times New Roman"/>
                <w:iCs/>
                <w:sz w:val="24"/>
                <w:szCs w:val="24"/>
              </w:rPr>
            </m:ctrlPr>
          </m:sSubPr>
          <m:e>
            <m:acc>
              <m:accPr>
                <m:chr m:val="̅"/>
                <m:ctrlPr>
                  <w:rPr>
                    <w:rFonts w:ascii="Cambria Math" w:eastAsiaTheme="minorEastAsia" w:hAnsi="Cambria Math" w:cs="Times New Roman"/>
                    <w:iCs/>
                    <w:sz w:val="24"/>
                    <w:szCs w:val="24"/>
                  </w:rPr>
                </m:ctrlPr>
              </m:accPr>
              <m:e>
                <m:r>
                  <m:rPr>
                    <m:sty m:val="p"/>
                  </m:rPr>
                  <w:rPr>
                    <w:rFonts w:ascii="Cambria Math" w:eastAsiaTheme="minorEastAsia" w:hAnsi="Cambria Math" w:cs="Times New Roman"/>
                    <w:sz w:val="24"/>
                    <w:szCs w:val="24"/>
                  </w:rPr>
                  <m:t>C</m:t>
                </m:r>
              </m:e>
            </m:acc>
          </m:e>
          <m:sub>
            <m:r>
              <m:rPr>
                <m:sty m:val="p"/>
              </m:rPr>
              <w:rPr>
                <w:rFonts w:ascii="Cambria Math" w:eastAsiaTheme="minorEastAsia" w:hAnsi="Cambria Math" w:cs="Times New Roman"/>
                <w:sz w:val="24"/>
                <w:szCs w:val="24"/>
              </w:rPr>
              <m:t>Fx</m:t>
            </m:r>
          </m:sub>
        </m:sSub>
      </m:oMath>
      <w:r w:rsidR="006E59E6">
        <w:rPr>
          <w:rFonts w:ascii="Times New Roman" w:eastAsiaTheme="minorEastAsia" w:hAnsi="Times New Roman" w:cs="Times New Roman"/>
          <w:iCs/>
          <w:sz w:val="24"/>
          <w:szCs w:val="24"/>
        </w:rPr>
        <w:t xml:space="preserve">, </w:t>
      </w:r>
      <m:oMath>
        <m:sSub>
          <m:sSubPr>
            <m:ctrlPr>
              <w:rPr>
                <w:rFonts w:ascii="Cambria Math" w:eastAsiaTheme="minorEastAsia" w:hAnsi="Cambria Math" w:cs="Times New Roman"/>
                <w:iCs/>
                <w:sz w:val="24"/>
                <w:szCs w:val="24"/>
              </w:rPr>
            </m:ctrlPr>
          </m:sSubPr>
          <m:e>
            <m:acc>
              <m:accPr>
                <m:chr m:val="̅"/>
                <m:ctrlPr>
                  <w:rPr>
                    <w:rFonts w:ascii="Cambria Math" w:eastAsiaTheme="minorEastAsia" w:hAnsi="Cambria Math" w:cs="Times New Roman"/>
                    <w:iCs/>
                    <w:sz w:val="24"/>
                    <w:szCs w:val="24"/>
                  </w:rPr>
                </m:ctrlPr>
              </m:accPr>
              <m:e>
                <m:r>
                  <m:rPr>
                    <m:sty m:val="p"/>
                  </m:rPr>
                  <w:rPr>
                    <w:rFonts w:ascii="Cambria Math" w:eastAsiaTheme="minorEastAsia" w:hAnsi="Cambria Math" w:cs="Times New Roman"/>
                    <w:sz w:val="24"/>
                    <w:szCs w:val="24"/>
                  </w:rPr>
                  <m:t>C</m:t>
                </m:r>
              </m:e>
            </m:acc>
          </m:e>
          <m:sub>
            <m:r>
              <m:rPr>
                <m:sty m:val="p"/>
              </m:rPr>
              <w:rPr>
                <w:rFonts w:ascii="Cambria Math" w:eastAsiaTheme="minorEastAsia" w:hAnsi="Cambria Math" w:cs="Times New Roman"/>
                <w:sz w:val="24"/>
                <w:szCs w:val="24"/>
              </w:rPr>
              <m:t>Fy</m:t>
            </m:r>
          </m:sub>
        </m:sSub>
      </m:oMath>
      <w:r>
        <w:rPr>
          <w:rFonts w:ascii="Times New Roman" w:eastAsiaTheme="minorEastAsia" w:hAnsi="Times New Roman" w:cs="Times New Roman"/>
          <w:iCs/>
          <w:sz w:val="24"/>
          <w:szCs w:val="24"/>
        </w:rPr>
        <w:t xml:space="preserve"> = </w:t>
      </w:r>
      <w:r w:rsidRPr="00B13AE1">
        <w:rPr>
          <w:rFonts w:ascii="Times New Roman" w:eastAsiaTheme="minorEastAsia" w:hAnsi="Times New Roman" w:cs="Times New Roman"/>
          <w:iCs/>
          <w:sz w:val="24"/>
          <w:szCs w:val="24"/>
        </w:rPr>
        <w:t>mean force coefficient along x and y axes and B is the characteristic dimension which is taken as the dimension normal to the flow for the present case.</w:t>
      </w:r>
      <w:r w:rsidR="00F21533" w:rsidRPr="00F21533">
        <w:t xml:space="preserve"> </w:t>
      </w:r>
      <w:r w:rsidR="00F21533" w:rsidRPr="00F21533">
        <w:rPr>
          <w:rFonts w:ascii="Times New Roman" w:eastAsiaTheme="minorEastAsia" w:hAnsi="Times New Roman" w:cs="Times New Roman"/>
          <w:iCs/>
          <w:sz w:val="24"/>
          <w:szCs w:val="24"/>
        </w:rPr>
        <w:t xml:space="preserve">The aerodynamic forces acting on a structure exposed to wind can be </w:t>
      </w:r>
      <w:r w:rsidR="00F21533">
        <w:rPr>
          <w:rFonts w:ascii="Times New Roman" w:eastAsiaTheme="minorEastAsia" w:hAnsi="Times New Roman" w:cs="Times New Roman"/>
          <w:iCs/>
          <w:sz w:val="24"/>
          <w:szCs w:val="24"/>
        </w:rPr>
        <w:t>resolved</w:t>
      </w:r>
      <w:r w:rsidR="00F21533" w:rsidRPr="00F21533">
        <w:rPr>
          <w:rFonts w:ascii="Times New Roman" w:eastAsiaTheme="minorEastAsia" w:hAnsi="Times New Roman" w:cs="Times New Roman"/>
          <w:iCs/>
          <w:sz w:val="24"/>
          <w:szCs w:val="24"/>
        </w:rPr>
        <w:t xml:space="preserve"> into drag force F</w:t>
      </w:r>
      <w:r w:rsidR="00F21533" w:rsidRPr="00F21533">
        <w:rPr>
          <w:rFonts w:ascii="Times New Roman" w:eastAsiaTheme="minorEastAsia" w:hAnsi="Times New Roman" w:cs="Times New Roman"/>
          <w:iCs/>
          <w:sz w:val="24"/>
          <w:szCs w:val="24"/>
          <w:vertAlign w:val="subscript"/>
        </w:rPr>
        <w:t>D</w:t>
      </w:r>
      <w:r w:rsidR="00F21533" w:rsidRPr="00F21533">
        <w:rPr>
          <w:rFonts w:ascii="Times New Roman" w:eastAsiaTheme="minorEastAsia" w:hAnsi="Times New Roman" w:cs="Times New Roman"/>
          <w:iCs/>
          <w:sz w:val="24"/>
          <w:szCs w:val="24"/>
        </w:rPr>
        <w:t>​, which acts in the direction of the mean wind, and lift force F</w:t>
      </w:r>
      <w:r w:rsidR="00F21533" w:rsidRPr="00F21533">
        <w:rPr>
          <w:rFonts w:ascii="Times New Roman" w:eastAsiaTheme="minorEastAsia" w:hAnsi="Times New Roman" w:cs="Times New Roman"/>
          <w:iCs/>
          <w:sz w:val="24"/>
          <w:szCs w:val="24"/>
          <w:vertAlign w:val="subscript"/>
        </w:rPr>
        <w:t>L</w:t>
      </w:r>
      <w:r w:rsidR="00F21533" w:rsidRPr="00F21533">
        <w:rPr>
          <w:rFonts w:ascii="Times New Roman" w:eastAsiaTheme="minorEastAsia" w:hAnsi="Times New Roman" w:cs="Times New Roman"/>
          <w:iCs/>
          <w:sz w:val="24"/>
          <w:szCs w:val="24"/>
        </w:rPr>
        <w:t>​, which acts perpendicular to the mean wind direction. By breaking down the forces F</w:t>
      </w:r>
      <w:r w:rsidR="00F21533" w:rsidRPr="00F21533">
        <w:rPr>
          <w:rFonts w:ascii="Times New Roman" w:eastAsiaTheme="minorEastAsia" w:hAnsi="Times New Roman" w:cs="Times New Roman"/>
          <w:iCs/>
          <w:sz w:val="24"/>
          <w:szCs w:val="24"/>
          <w:vertAlign w:val="subscript"/>
        </w:rPr>
        <w:t>x</w:t>
      </w:r>
      <w:r w:rsidR="00F21533" w:rsidRPr="00F21533">
        <w:rPr>
          <w:rFonts w:ascii="Times New Roman" w:eastAsiaTheme="minorEastAsia" w:hAnsi="Times New Roman" w:cs="Times New Roman"/>
          <w:iCs/>
          <w:sz w:val="24"/>
          <w:szCs w:val="24"/>
        </w:rPr>
        <w:t>​ and F</w:t>
      </w:r>
      <w:r w:rsidR="00F21533" w:rsidRPr="00F21533">
        <w:rPr>
          <w:rFonts w:ascii="Times New Roman" w:eastAsiaTheme="minorEastAsia" w:hAnsi="Times New Roman" w:cs="Times New Roman"/>
          <w:iCs/>
          <w:sz w:val="24"/>
          <w:szCs w:val="24"/>
          <w:vertAlign w:val="subscript"/>
        </w:rPr>
        <w:t>y</w:t>
      </w:r>
      <w:r w:rsidR="00F21533" w:rsidRPr="00F21533">
        <w:rPr>
          <w:rFonts w:ascii="Times New Roman" w:eastAsiaTheme="minorEastAsia" w:hAnsi="Times New Roman" w:cs="Times New Roman"/>
          <w:iCs/>
          <w:sz w:val="24"/>
          <w:szCs w:val="24"/>
        </w:rPr>
        <w:t>​ into components aligned with and perpendicular to the wind direction, the drag force F</w:t>
      </w:r>
      <w:r w:rsidR="00F21533" w:rsidRPr="00F21533">
        <w:rPr>
          <w:rFonts w:ascii="Times New Roman" w:eastAsiaTheme="minorEastAsia" w:hAnsi="Times New Roman" w:cs="Times New Roman"/>
          <w:iCs/>
          <w:sz w:val="24"/>
          <w:szCs w:val="24"/>
          <w:vertAlign w:val="subscript"/>
        </w:rPr>
        <w:t>D</w:t>
      </w:r>
      <w:r w:rsidR="00F21533" w:rsidRPr="00F21533">
        <w:rPr>
          <w:rFonts w:ascii="Times New Roman" w:eastAsiaTheme="minorEastAsia" w:hAnsi="Times New Roman" w:cs="Times New Roman"/>
          <w:iCs/>
          <w:sz w:val="24"/>
          <w:szCs w:val="24"/>
        </w:rPr>
        <w:t>​ and lift force F</w:t>
      </w:r>
      <w:r w:rsidR="00F21533" w:rsidRPr="00F21533">
        <w:rPr>
          <w:rFonts w:ascii="Times New Roman" w:eastAsiaTheme="minorEastAsia" w:hAnsi="Times New Roman" w:cs="Times New Roman"/>
          <w:iCs/>
          <w:sz w:val="24"/>
          <w:szCs w:val="24"/>
          <w:vertAlign w:val="subscript"/>
        </w:rPr>
        <w:t>L</w:t>
      </w:r>
      <w:r w:rsidR="00F21533" w:rsidRPr="00F21533">
        <w:rPr>
          <w:rFonts w:ascii="Times New Roman" w:eastAsiaTheme="minorEastAsia" w:hAnsi="Times New Roman" w:cs="Times New Roman"/>
          <w:iCs/>
          <w:sz w:val="24"/>
          <w:szCs w:val="24"/>
        </w:rPr>
        <w:t>​</w:t>
      </w:r>
      <w:r w:rsidRPr="00B13AE1">
        <w:rPr>
          <w:rFonts w:ascii="Times New Roman" w:eastAsiaTheme="minorEastAsia" w:hAnsi="Times New Roman" w:cs="Times New Roman"/>
          <w:iCs/>
          <w:sz w:val="24"/>
          <w:szCs w:val="24"/>
        </w:rPr>
        <w:t>, respectively are obtained. Forces along drag and lift directions are computed based on the equations given below:</w:t>
      </w:r>
      <w:r>
        <w:rPr>
          <w:rFonts w:ascii="Times New Roman" w:eastAsiaTheme="minorEastAsia" w:hAnsi="Times New Roman" w:cs="Times New Roman"/>
          <w:iCs/>
          <w:sz w:val="24"/>
          <w:szCs w:val="24"/>
        </w:rPr>
        <w:t xml:space="preserve"> </w:t>
      </w:r>
    </w:p>
    <w:p w14:paraId="38CFF6AB" w14:textId="2C6AD421" w:rsidR="00B13AE1" w:rsidRDefault="00000000" w:rsidP="00B13AE1">
      <w:pPr>
        <w:spacing w:line="276" w:lineRule="auto"/>
        <w:jc w:val="center"/>
        <w:rPr>
          <w:rFonts w:ascii="Times New Roman" w:eastAsiaTheme="minorEastAsia" w:hAnsi="Times New Roman" w:cs="Times New Roman"/>
          <w:iCs/>
          <w:sz w:val="28"/>
          <w:szCs w:val="28"/>
        </w:rPr>
      </w:pPr>
      <m:oMath>
        <m:sSub>
          <m:sSubPr>
            <m:ctrlPr>
              <w:rPr>
                <w:rFonts w:ascii="Cambria Math" w:eastAsiaTheme="minorEastAsia" w:hAnsi="Cambria Math" w:cs="Times New Roman"/>
                <w:iCs/>
                <w:sz w:val="28"/>
                <w:szCs w:val="28"/>
              </w:rPr>
            </m:ctrlPr>
          </m:sSubPr>
          <m:e>
            <m:acc>
              <m:accPr>
                <m:chr m:val="̅"/>
                <m:ctrlPr>
                  <w:rPr>
                    <w:rFonts w:ascii="Cambria Math" w:eastAsiaTheme="minorEastAsia" w:hAnsi="Cambria Math" w:cs="Times New Roman"/>
                    <w:iCs/>
                    <w:sz w:val="28"/>
                    <w:szCs w:val="28"/>
                  </w:rPr>
                </m:ctrlPr>
              </m:accPr>
              <m:e>
                <m:r>
                  <m:rPr>
                    <m:sty m:val="p"/>
                  </m:rPr>
                  <w:rPr>
                    <w:rFonts w:ascii="Cambria Math" w:eastAsiaTheme="minorEastAsia" w:hAnsi="Cambria Math" w:cs="Times New Roman"/>
                    <w:sz w:val="28"/>
                    <w:szCs w:val="28"/>
                  </w:rPr>
                  <m:t>C</m:t>
                </m:r>
              </m:e>
            </m:acc>
          </m:e>
          <m:sub>
            <m:r>
              <m:rPr>
                <m:sty m:val="p"/>
              </m:rPr>
              <w:rPr>
                <w:rFonts w:ascii="Cambria Math" w:eastAsiaTheme="minorEastAsia" w:hAnsi="Cambria Math" w:cs="Times New Roman"/>
                <w:sz w:val="28"/>
                <w:szCs w:val="28"/>
              </w:rPr>
              <m:t>D</m:t>
            </m:r>
          </m:sub>
        </m:sSub>
        <m:r>
          <m:rPr>
            <m:sty m:val="p"/>
          </m:rPr>
          <w:rPr>
            <w:rFonts w:ascii="Cambria Math" w:eastAsiaTheme="minorEastAsia" w:hAnsi="Cambria Math" w:cs="Times New Roman"/>
            <w:sz w:val="28"/>
            <w:szCs w:val="28"/>
          </w:rPr>
          <m:t xml:space="preserve">= </m:t>
        </m:r>
        <m:f>
          <m:fPr>
            <m:ctrlPr>
              <w:rPr>
                <w:rFonts w:ascii="Cambria Math" w:eastAsiaTheme="minorEastAsia" w:hAnsi="Cambria Math" w:cs="Times New Roman"/>
                <w:iCs/>
                <w:sz w:val="28"/>
                <w:szCs w:val="28"/>
              </w:rPr>
            </m:ctrlPr>
          </m:fPr>
          <m:num>
            <m:sSub>
              <m:sSubPr>
                <m:ctrlPr>
                  <w:rPr>
                    <w:rFonts w:ascii="Cambria Math" w:eastAsiaTheme="minorEastAsia" w:hAnsi="Cambria Math" w:cs="Times New Roman"/>
                    <w:iCs/>
                    <w:sz w:val="28"/>
                    <w:szCs w:val="28"/>
                  </w:rPr>
                </m:ctrlPr>
              </m:sSubPr>
              <m:e>
                <m:acc>
                  <m:accPr>
                    <m:chr m:val="̅"/>
                    <m:ctrlPr>
                      <w:rPr>
                        <w:rFonts w:ascii="Cambria Math" w:eastAsiaTheme="minorEastAsia" w:hAnsi="Cambria Math" w:cs="Times New Roman"/>
                        <w:iCs/>
                        <w:sz w:val="28"/>
                        <w:szCs w:val="28"/>
                      </w:rPr>
                    </m:ctrlPr>
                  </m:accPr>
                  <m:e>
                    <m:r>
                      <m:rPr>
                        <m:sty m:val="p"/>
                      </m:rPr>
                      <w:rPr>
                        <w:rFonts w:ascii="Cambria Math" w:eastAsiaTheme="minorEastAsia" w:hAnsi="Cambria Math" w:cs="Times New Roman"/>
                        <w:sz w:val="28"/>
                        <w:szCs w:val="28"/>
                      </w:rPr>
                      <m:t>F</m:t>
                    </m:r>
                  </m:e>
                </m:acc>
              </m:e>
              <m:sub>
                <m:r>
                  <m:rPr>
                    <m:sty m:val="p"/>
                  </m:rPr>
                  <w:rPr>
                    <w:rFonts w:ascii="Cambria Math" w:eastAsiaTheme="minorEastAsia" w:hAnsi="Cambria Math" w:cs="Times New Roman"/>
                    <w:sz w:val="28"/>
                    <w:szCs w:val="28"/>
                  </w:rPr>
                  <m:t>D</m:t>
                </m:r>
              </m:sub>
            </m:sSub>
          </m:num>
          <m:den>
            <m:r>
              <m:rPr>
                <m:sty m:val="p"/>
              </m:rPr>
              <w:rPr>
                <w:rFonts w:ascii="Cambria Math" w:eastAsiaTheme="minorEastAsia" w:hAnsi="Cambria Math" w:cs="Times New Roman"/>
                <w:sz w:val="28"/>
                <w:szCs w:val="28"/>
              </w:rPr>
              <m:t>H</m:t>
            </m:r>
            <m:d>
              <m:dPr>
                <m:ctrlPr>
                  <w:rPr>
                    <w:rFonts w:ascii="Cambria Math" w:eastAsiaTheme="minorEastAsia" w:hAnsi="Cambria Math" w:cs="Times New Roman"/>
                    <w:iCs/>
                    <w:sz w:val="28"/>
                    <w:szCs w:val="28"/>
                  </w:rPr>
                </m:ctrlPr>
              </m:dPr>
              <m:e>
                <m:f>
                  <m:fPr>
                    <m:ctrlPr>
                      <w:rPr>
                        <w:rFonts w:ascii="Cambria Math" w:eastAsiaTheme="minorEastAsia" w:hAnsi="Cambria Math" w:cs="Times New Roman"/>
                        <w:iCs/>
                        <w:sz w:val="28"/>
                        <w:szCs w:val="28"/>
                      </w:rPr>
                    </m:ctrlPr>
                  </m:fPr>
                  <m:num>
                    <m:r>
                      <m:rPr>
                        <m:sty m:val="p"/>
                      </m:rPr>
                      <w:rPr>
                        <w:rFonts w:ascii="Cambria Math" w:eastAsiaTheme="minorEastAsia" w:hAnsi="Cambria Math" w:cs="Times New Roman"/>
                        <w:sz w:val="28"/>
                        <w:szCs w:val="28"/>
                      </w:rPr>
                      <m:t>1</m:t>
                    </m:r>
                  </m:num>
                  <m:den>
                    <m:r>
                      <m:rPr>
                        <m:sty m:val="p"/>
                      </m:rPr>
                      <w:rPr>
                        <w:rFonts w:ascii="Cambria Math" w:eastAsiaTheme="minorEastAsia" w:hAnsi="Cambria Math" w:cs="Times New Roman"/>
                        <w:sz w:val="28"/>
                        <w:szCs w:val="28"/>
                      </w:rPr>
                      <m:t>2</m:t>
                    </m:r>
                  </m:den>
                </m:f>
                <m:r>
                  <m:rPr>
                    <m:sty m:val="p"/>
                  </m:rPr>
                  <w:rPr>
                    <w:rFonts w:ascii="Cambria Math" w:eastAsiaTheme="minorEastAsia" w:hAnsi="Cambria Math" w:cs="Times New Roman"/>
                    <w:sz w:val="28"/>
                    <w:szCs w:val="28"/>
                  </w:rPr>
                  <m:t>ρ</m:t>
                </m:r>
                <m:sSup>
                  <m:sSupPr>
                    <m:ctrlPr>
                      <w:rPr>
                        <w:rFonts w:ascii="Cambria Math" w:eastAsiaTheme="minorEastAsia" w:hAnsi="Cambria Math" w:cs="Times New Roman"/>
                        <w:iCs/>
                        <w:sz w:val="28"/>
                        <w:szCs w:val="28"/>
                      </w:rPr>
                    </m:ctrlPr>
                  </m:sSupPr>
                  <m:e>
                    <m:sSub>
                      <m:sSubPr>
                        <m:ctrlPr>
                          <w:rPr>
                            <w:rFonts w:ascii="Cambria Math" w:eastAsiaTheme="minorEastAsia" w:hAnsi="Cambria Math" w:cs="Times New Roman"/>
                            <w:iCs/>
                            <w:sz w:val="28"/>
                            <w:szCs w:val="28"/>
                          </w:rPr>
                        </m:ctrlPr>
                      </m:sSubPr>
                      <m:e>
                        <m:acc>
                          <m:accPr>
                            <m:chr m:val="̅"/>
                            <m:ctrlPr>
                              <w:rPr>
                                <w:rFonts w:ascii="Cambria Math" w:eastAsiaTheme="minorEastAsia" w:hAnsi="Cambria Math" w:cs="Times New Roman"/>
                                <w:iCs/>
                                <w:sz w:val="28"/>
                                <w:szCs w:val="28"/>
                              </w:rPr>
                            </m:ctrlPr>
                          </m:accPr>
                          <m:e>
                            <m:r>
                              <m:rPr>
                                <m:sty m:val="p"/>
                              </m:rPr>
                              <w:rPr>
                                <w:rFonts w:ascii="Cambria Math" w:eastAsiaTheme="minorEastAsia" w:hAnsi="Cambria Math" w:cs="Times New Roman"/>
                                <w:sz w:val="28"/>
                                <w:szCs w:val="28"/>
                              </w:rPr>
                              <m:t>U</m:t>
                            </m:r>
                          </m:e>
                        </m:acc>
                      </m:e>
                      <m:sub>
                        <m:r>
                          <m:rPr>
                            <m:sty m:val="p"/>
                          </m:rPr>
                          <w:rPr>
                            <w:rFonts w:ascii="Cambria Math" w:eastAsiaTheme="minorEastAsia" w:hAnsi="Cambria Math" w:cs="Times New Roman"/>
                            <w:sz w:val="28"/>
                            <w:szCs w:val="28"/>
                          </w:rPr>
                          <m:t>z</m:t>
                        </m:r>
                      </m:sub>
                    </m:sSub>
                  </m:e>
                  <m:sup>
                    <m:r>
                      <m:rPr>
                        <m:sty m:val="p"/>
                      </m:rPr>
                      <w:rPr>
                        <w:rFonts w:ascii="Cambria Math" w:eastAsiaTheme="minorEastAsia" w:hAnsi="Cambria Math" w:cs="Times New Roman"/>
                        <w:sz w:val="28"/>
                        <w:szCs w:val="28"/>
                      </w:rPr>
                      <m:t>2</m:t>
                    </m:r>
                  </m:sup>
                </m:sSup>
              </m:e>
            </m:d>
          </m:den>
        </m:f>
      </m:oMath>
      <w:r w:rsidR="00B13AE1">
        <w:rPr>
          <w:rFonts w:ascii="Times New Roman" w:eastAsiaTheme="minorEastAsia" w:hAnsi="Times New Roman" w:cs="Times New Roman"/>
          <w:iCs/>
          <w:sz w:val="24"/>
          <w:szCs w:val="24"/>
        </w:rPr>
        <w:t xml:space="preserve">   and  </w:t>
      </w:r>
      <m:oMath>
        <m:sSub>
          <m:sSubPr>
            <m:ctrlPr>
              <w:rPr>
                <w:rFonts w:ascii="Cambria Math" w:eastAsiaTheme="minorEastAsia" w:hAnsi="Cambria Math" w:cs="Times New Roman"/>
                <w:iCs/>
                <w:sz w:val="28"/>
                <w:szCs w:val="28"/>
              </w:rPr>
            </m:ctrlPr>
          </m:sSubPr>
          <m:e>
            <m:acc>
              <m:accPr>
                <m:chr m:val="̅"/>
                <m:ctrlPr>
                  <w:rPr>
                    <w:rFonts w:ascii="Cambria Math" w:eastAsiaTheme="minorEastAsia" w:hAnsi="Cambria Math" w:cs="Times New Roman"/>
                    <w:iCs/>
                    <w:sz w:val="28"/>
                    <w:szCs w:val="28"/>
                  </w:rPr>
                </m:ctrlPr>
              </m:accPr>
              <m:e>
                <m:r>
                  <m:rPr>
                    <m:sty m:val="p"/>
                  </m:rPr>
                  <w:rPr>
                    <w:rFonts w:ascii="Cambria Math" w:eastAsiaTheme="minorEastAsia" w:hAnsi="Cambria Math" w:cs="Times New Roman"/>
                    <w:sz w:val="28"/>
                    <w:szCs w:val="28"/>
                  </w:rPr>
                  <m:t>C</m:t>
                </m:r>
              </m:e>
            </m:acc>
          </m:e>
          <m:sub>
            <m:r>
              <m:rPr>
                <m:sty m:val="p"/>
              </m:rPr>
              <w:rPr>
                <w:rFonts w:ascii="Cambria Math" w:eastAsiaTheme="minorEastAsia" w:hAnsi="Cambria Math" w:cs="Times New Roman"/>
                <w:sz w:val="28"/>
                <w:szCs w:val="28"/>
              </w:rPr>
              <m:t>L</m:t>
            </m:r>
          </m:sub>
        </m:sSub>
        <m:r>
          <m:rPr>
            <m:sty m:val="p"/>
          </m:rPr>
          <w:rPr>
            <w:rFonts w:ascii="Cambria Math" w:eastAsiaTheme="minorEastAsia" w:hAnsi="Cambria Math" w:cs="Times New Roman"/>
            <w:sz w:val="28"/>
            <w:szCs w:val="28"/>
          </w:rPr>
          <m:t xml:space="preserve">= </m:t>
        </m:r>
        <m:f>
          <m:fPr>
            <m:ctrlPr>
              <w:rPr>
                <w:rFonts w:ascii="Cambria Math" w:eastAsiaTheme="minorEastAsia" w:hAnsi="Cambria Math" w:cs="Times New Roman"/>
                <w:iCs/>
                <w:sz w:val="28"/>
                <w:szCs w:val="28"/>
              </w:rPr>
            </m:ctrlPr>
          </m:fPr>
          <m:num>
            <m:sSub>
              <m:sSubPr>
                <m:ctrlPr>
                  <w:rPr>
                    <w:rFonts w:ascii="Cambria Math" w:eastAsiaTheme="minorEastAsia" w:hAnsi="Cambria Math" w:cs="Times New Roman"/>
                    <w:iCs/>
                    <w:sz w:val="28"/>
                    <w:szCs w:val="28"/>
                  </w:rPr>
                </m:ctrlPr>
              </m:sSubPr>
              <m:e>
                <m:acc>
                  <m:accPr>
                    <m:chr m:val="̅"/>
                    <m:ctrlPr>
                      <w:rPr>
                        <w:rFonts w:ascii="Cambria Math" w:eastAsiaTheme="minorEastAsia" w:hAnsi="Cambria Math" w:cs="Times New Roman"/>
                        <w:iCs/>
                        <w:sz w:val="28"/>
                        <w:szCs w:val="28"/>
                      </w:rPr>
                    </m:ctrlPr>
                  </m:accPr>
                  <m:e>
                    <m:r>
                      <m:rPr>
                        <m:sty m:val="p"/>
                      </m:rPr>
                      <w:rPr>
                        <w:rFonts w:ascii="Cambria Math" w:eastAsiaTheme="minorEastAsia" w:hAnsi="Cambria Math" w:cs="Times New Roman"/>
                        <w:sz w:val="28"/>
                        <w:szCs w:val="28"/>
                      </w:rPr>
                      <m:t>F</m:t>
                    </m:r>
                  </m:e>
                </m:acc>
              </m:e>
              <m:sub>
                <m:r>
                  <m:rPr>
                    <m:sty m:val="p"/>
                  </m:rPr>
                  <w:rPr>
                    <w:rFonts w:ascii="Cambria Math" w:eastAsiaTheme="minorEastAsia" w:hAnsi="Cambria Math" w:cs="Times New Roman"/>
                    <w:sz w:val="28"/>
                    <w:szCs w:val="28"/>
                  </w:rPr>
                  <m:t>L</m:t>
                </m:r>
              </m:sub>
            </m:sSub>
          </m:num>
          <m:den>
            <m:r>
              <m:rPr>
                <m:sty m:val="p"/>
              </m:rPr>
              <w:rPr>
                <w:rFonts w:ascii="Cambria Math" w:eastAsiaTheme="minorEastAsia" w:hAnsi="Cambria Math" w:cs="Times New Roman"/>
                <w:sz w:val="28"/>
                <w:szCs w:val="28"/>
              </w:rPr>
              <m:t>B</m:t>
            </m:r>
            <m:d>
              <m:dPr>
                <m:ctrlPr>
                  <w:rPr>
                    <w:rFonts w:ascii="Cambria Math" w:eastAsiaTheme="minorEastAsia" w:hAnsi="Cambria Math" w:cs="Times New Roman"/>
                    <w:iCs/>
                    <w:sz w:val="28"/>
                    <w:szCs w:val="28"/>
                  </w:rPr>
                </m:ctrlPr>
              </m:dPr>
              <m:e>
                <m:f>
                  <m:fPr>
                    <m:ctrlPr>
                      <w:rPr>
                        <w:rFonts w:ascii="Cambria Math" w:eastAsiaTheme="minorEastAsia" w:hAnsi="Cambria Math" w:cs="Times New Roman"/>
                        <w:iCs/>
                        <w:sz w:val="28"/>
                        <w:szCs w:val="28"/>
                      </w:rPr>
                    </m:ctrlPr>
                  </m:fPr>
                  <m:num>
                    <m:r>
                      <m:rPr>
                        <m:sty m:val="p"/>
                      </m:rPr>
                      <w:rPr>
                        <w:rFonts w:ascii="Cambria Math" w:eastAsiaTheme="minorEastAsia" w:hAnsi="Cambria Math" w:cs="Times New Roman"/>
                        <w:sz w:val="28"/>
                        <w:szCs w:val="28"/>
                      </w:rPr>
                      <m:t>1</m:t>
                    </m:r>
                  </m:num>
                  <m:den>
                    <m:r>
                      <m:rPr>
                        <m:sty m:val="p"/>
                      </m:rPr>
                      <w:rPr>
                        <w:rFonts w:ascii="Cambria Math" w:eastAsiaTheme="minorEastAsia" w:hAnsi="Cambria Math" w:cs="Times New Roman"/>
                        <w:sz w:val="28"/>
                        <w:szCs w:val="28"/>
                      </w:rPr>
                      <m:t>2</m:t>
                    </m:r>
                  </m:den>
                </m:f>
                <m:r>
                  <m:rPr>
                    <m:sty m:val="p"/>
                  </m:rPr>
                  <w:rPr>
                    <w:rFonts w:ascii="Cambria Math" w:eastAsiaTheme="minorEastAsia" w:hAnsi="Cambria Math" w:cs="Times New Roman"/>
                    <w:sz w:val="28"/>
                    <w:szCs w:val="28"/>
                  </w:rPr>
                  <m:t>ρ</m:t>
                </m:r>
                <m:sSup>
                  <m:sSupPr>
                    <m:ctrlPr>
                      <w:rPr>
                        <w:rFonts w:ascii="Cambria Math" w:eastAsiaTheme="minorEastAsia" w:hAnsi="Cambria Math" w:cs="Times New Roman"/>
                        <w:iCs/>
                        <w:sz w:val="28"/>
                        <w:szCs w:val="28"/>
                      </w:rPr>
                    </m:ctrlPr>
                  </m:sSupPr>
                  <m:e>
                    <m:sSub>
                      <m:sSubPr>
                        <m:ctrlPr>
                          <w:rPr>
                            <w:rFonts w:ascii="Cambria Math" w:eastAsiaTheme="minorEastAsia" w:hAnsi="Cambria Math" w:cs="Times New Roman"/>
                            <w:iCs/>
                            <w:sz w:val="28"/>
                            <w:szCs w:val="28"/>
                          </w:rPr>
                        </m:ctrlPr>
                      </m:sSubPr>
                      <m:e>
                        <m:acc>
                          <m:accPr>
                            <m:chr m:val="̅"/>
                            <m:ctrlPr>
                              <w:rPr>
                                <w:rFonts w:ascii="Cambria Math" w:eastAsiaTheme="minorEastAsia" w:hAnsi="Cambria Math" w:cs="Times New Roman"/>
                                <w:iCs/>
                                <w:sz w:val="28"/>
                                <w:szCs w:val="28"/>
                              </w:rPr>
                            </m:ctrlPr>
                          </m:accPr>
                          <m:e>
                            <m:r>
                              <m:rPr>
                                <m:sty m:val="p"/>
                              </m:rPr>
                              <w:rPr>
                                <w:rFonts w:ascii="Cambria Math" w:eastAsiaTheme="minorEastAsia" w:hAnsi="Cambria Math" w:cs="Times New Roman"/>
                                <w:sz w:val="28"/>
                                <w:szCs w:val="28"/>
                              </w:rPr>
                              <m:t>U</m:t>
                            </m:r>
                          </m:e>
                        </m:acc>
                      </m:e>
                      <m:sub>
                        <m:r>
                          <m:rPr>
                            <m:sty m:val="p"/>
                          </m:rPr>
                          <w:rPr>
                            <w:rFonts w:ascii="Cambria Math" w:eastAsiaTheme="minorEastAsia" w:hAnsi="Cambria Math" w:cs="Times New Roman"/>
                            <w:sz w:val="28"/>
                            <w:szCs w:val="28"/>
                          </w:rPr>
                          <m:t>z</m:t>
                        </m:r>
                      </m:sub>
                    </m:sSub>
                  </m:e>
                  <m:sup>
                    <m:r>
                      <m:rPr>
                        <m:sty m:val="p"/>
                      </m:rPr>
                      <w:rPr>
                        <w:rFonts w:ascii="Cambria Math" w:eastAsiaTheme="minorEastAsia" w:hAnsi="Cambria Math" w:cs="Times New Roman"/>
                        <w:sz w:val="28"/>
                        <w:szCs w:val="28"/>
                      </w:rPr>
                      <m:t>2</m:t>
                    </m:r>
                  </m:sup>
                </m:sSup>
              </m:e>
            </m:d>
          </m:den>
        </m:f>
      </m:oMath>
    </w:p>
    <w:p w14:paraId="09334E1E" w14:textId="1B0665D1" w:rsidR="00B13AE1" w:rsidRDefault="006E59E6" w:rsidP="00B13AE1">
      <w:pPr>
        <w:spacing w:line="276" w:lineRule="auto"/>
        <w:jc w:val="both"/>
        <w:rPr>
          <w:rFonts w:ascii="Times New Roman" w:eastAsiaTheme="minorEastAsia" w:hAnsi="Times New Roman" w:cs="Times New Roman"/>
          <w:sz w:val="24"/>
          <w:szCs w:val="24"/>
        </w:rPr>
      </w:pPr>
      <w:r w:rsidRPr="006E59E6">
        <w:rPr>
          <w:rFonts w:ascii="Times New Roman" w:eastAsiaTheme="minorEastAsia" w:hAnsi="Times New Roman" w:cs="Times New Roman"/>
          <w:sz w:val="24"/>
          <w:szCs w:val="24"/>
        </w:rPr>
        <w:t>The wind induced moments are the effects resulting from the normal forces on the bridge surface at top and bottom multiplied by their lever arms and integrated over the entire surface. Moment coefficient is computed from</w:t>
      </w:r>
      <w:r w:rsidR="00F21533">
        <w:rPr>
          <w:rFonts w:ascii="Times New Roman" w:eastAsiaTheme="minorEastAsia" w:hAnsi="Times New Roman" w:cs="Times New Roman"/>
          <w:sz w:val="24"/>
          <w:szCs w:val="24"/>
        </w:rPr>
        <w:t xml:space="preserve"> [</w:t>
      </w:r>
      <w:r w:rsidR="00020F6F">
        <w:rPr>
          <w:rFonts w:ascii="Times New Roman" w:eastAsiaTheme="minorEastAsia" w:hAnsi="Times New Roman" w:cs="Times New Roman"/>
          <w:sz w:val="24"/>
          <w:szCs w:val="24"/>
        </w:rPr>
        <w:t>1</w:t>
      </w:r>
      <w:r w:rsidR="0024713F">
        <w:rPr>
          <w:rFonts w:ascii="Times New Roman" w:eastAsiaTheme="minorEastAsia" w:hAnsi="Times New Roman" w:cs="Times New Roman"/>
          <w:sz w:val="24"/>
          <w:szCs w:val="24"/>
        </w:rPr>
        <w:t>8</w:t>
      </w:r>
      <w:r w:rsidR="00F21533">
        <w:rPr>
          <w:rFonts w:ascii="Times New Roman" w:eastAsiaTheme="minorEastAsia" w:hAnsi="Times New Roman" w:cs="Times New Roman"/>
          <w:sz w:val="24"/>
          <w:szCs w:val="24"/>
        </w:rPr>
        <w:t>]</w:t>
      </w:r>
      <w:r w:rsidRPr="006E59E6">
        <w:rPr>
          <w:rFonts w:ascii="Times New Roman" w:eastAsiaTheme="minorEastAsia" w:hAnsi="Times New Roman" w:cs="Times New Roman"/>
          <w:sz w:val="24"/>
          <w:szCs w:val="24"/>
        </w:rPr>
        <w:t>:</w:t>
      </w:r>
    </w:p>
    <w:p w14:paraId="06405534" w14:textId="2C9DFDA9" w:rsidR="006E59E6" w:rsidRPr="00F27CEC" w:rsidRDefault="00000000" w:rsidP="00B13AE1">
      <w:pPr>
        <w:spacing w:line="276" w:lineRule="auto"/>
        <w:jc w:val="both"/>
        <w:rPr>
          <w:rFonts w:ascii="Times New Roman" w:eastAsiaTheme="minorEastAsia" w:hAnsi="Times New Roman" w:cs="Times New Roman"/>
          <w:sz w:val="24"/>
          <w:szCs w:val="24"/>
        </w:rPr>
      </w:pPr>
      <m:oMathPara>
        <m:oMath>
          <m:sSub>
            <m:sSubPr>
              <m:ctrlPr>
                <w:rPr>
                  <w:rFonts w:ascii="Cambria Math" w:eastAsiaTheme="minorEastAsia" w:hAnsi="Cambria Math" w:cs="Times New Roman"/>
                  <w:iCs/>
                  <w:sz w:val="24"/>
                  <w:szCs w:val="24"/>
                </w:rPr>
              </m:ctrlPr>
            </m:sSubPr>
            <m:e>
              <m:acc>
                <m:accPr>
                  <m:chr m:val="̅"/>
                  <m:ctrlPr>
                    <w:rPr>
                      <w:rFonts w:ascii="Cambria Math" w:eastAsiaTheme="minorEastAsia" w:hAnsi="Cambria Math" w:cs="Times New Roman"/>
                      <w:iCs/>
                      <w:sz w:val="24"/>
                      <w:szCs w:val="24"/>
                    </w:rPr>
                  </m:ctrlPr>
                </m:accPr>
                <m:e>
                  <m:r>
                    <m:rPr>
                      <m:sty m:val="p"/>
                    </m:rPr>
                    <w:rPr>
                      <w:rFonts w:ascii="Cambria Math" w:eastAsiaTheme="minorEastAsia" w:hAnsi="Cambria Math" w:cs="Times New Roman"/>
                      <w:sz w:val="24"/>
                      <w:szCs w:val="24"/>
                    </w:rPr>
                    <m:t>C</m:t>
                  </m:r>
                </m:e>
              </m:acc>
            </m:e>
            <m:sub>
              <m:r>
                <m:rPr>
                  <m:sty m:val="p"/>
                </m:rPr>
                <w:rPr>
                  <w:rFonts w:ascii="Cambria Math" w:eastAsiaTheme="minorEastAsia" w:hAnsi="Cambria Math" w:cs="Times New Roman"/>
                  <w:sz w:val="24"/>
                  <w:szCs w:val="24"/>
                </w:rPr>
                <m:t>M</m:t>
              </m:r>
            </m:sub>
          </m:sSub>
          <m:r>
            <m:rPr>
              <m:sty m:val="p"/>
            </m:rPr>
            <w:rPr>
              <w:rFonts w:ascii="Cambria Math" w:eastAsiaTheme="minorEastAsia" w:hAnsi="Cambria Math" w:cs="Times New Roman"/>
              <w:sz w:val="24"/>
              <w:szCs w:val="24"/>
            </w:rPr>
            <m:t xml:space="preserve">= </m:t>
          </m:r>
          <m:f>
            <m:fPr>
              <m:ctrlPr>
                <w:rPr>
                  <w:rFonts w:ascii="Cambria Math" w:eastAsiaTheme="minorEastAsia" w:hAnsi="Cambria Math" w:cs="Times New Roman"/>
                  <w:iCs/>
                  <w:sz w:val="24"/>
                  <w:szCs w:val="24"/>
                </w:rPr>
              </m:ctrlPr>
            </m:fPr>
            <m:num>
              <m:sSub>
                <m:sSubPr>
                  <m:ctrlPr>
                    <w:rPr>
                      <w:rFonts w:ascii="Cambria Math" w:eastAsiaTheme="minorEastAsia" w:hAnsi="Cambria Math" w:cs="Times New Roman"/>
                      <w:iCs/>
                      <w:sz w:val="24"/>
                      <w:szCs w:val="24"/>
                    </w:rPr>
                  </m:ctrlPr>
                </m:sSubPr>
                <m:e>
                  <m:acc>
                    <m:accPr>
                      <m:chr m:val="̅"/>
                      <m:ctrlPr>
                        <w:rPr>
                          <w:rFonts w:ascii="Cambria Math" w:eastAsiaTheme="minorEastAsia" w:hAnsi="Cambria Math" w:cs="Times New Roman"/>
                          <w:iCs/>
                          <w:sz w:val="24"/>
                          <w:szCs w:val="24"/>
                        </w:rPr>
                      </m:ctrlPr>
                    </m:accPr>
                    <m:e>
                      <m:r>
                        <m:rPr>
                          <m:sty m:val="p"/>
                        </m:rPr>
                        <w:rPr>
                          <w:rFonts w:ascii="Cambria Math" w:eastAsiaTheme="minorEastAsia" w:hAnsi="Cambria Math" w:cs="Times New Roman"/>
                          <w:sz w:val="24"/>
                          <w:szCs w:val="24"/>
                        </w:rPr>
                        <m:t>F</m:t>
                      </m:r>
                    </m:e>
                  </m:acc>
                </m:e>
                <m:sub>
                  <m:r>
                    <m:rPr>
                      <m:sty m:val="p"/>
                    </m:rPr>
                    <w:rPr>
                      <w:rFonts w:ascii="Cambria Math" w:eastAsiaTheme="minorEastAsia" w:hAnsi="Cambria Math" w:cs="Times New Roman"/>
                      <w:sz w:val="24"/>
                      <w:szCs w:val="24"/>
                    </w:rPr>
                    <m:t>D</m:t>
                  </m:r>
                </m:sub>
              </m:sSub>
            </m:num>
            <m:den>
              <m:sSup>
                <m:sSupPr>
                  <m:ctrlPr>
                    <w:rPr>
                      <w:rFonts w:ascii="Cambria Math" w:eastAsiaTheme="minorEastAsia" w:hAnsi="Cambria Math" w:cs="Times New Roman"/>
                      <w:iCs/>
                      <w:sz w:val="24"/>
                      <w:szCs w:val="24"/>
                    </w:rPr>
                  </m:ctrlPr>
                </m:sSupPr>
                <m:e>
                  <m:r>
                    <w:rPr>
                      <w:rFonts w:ascii="Cambria Math" w:eastAsiaTheme="minorEastAsia" w:hAnsi="Cambria Math" w:cs="Times New Roman"/>
                      <w:sz w:val="24"/>
                      <w:szCs w:val="24"/>
                    </w:rPr>
                    <m:t>B</m:t>
                  </m:r>
                </m:e>
                <m:sup>
                  <m:r>
                    <w:rPr>
                      <w:rFonts w:ascii="Cambria Math" w:eastAsiaTheme="minorEastAsia" w:hAnsi="Cambria Math" w:cs="Times New Roman"/>
                      <w:sz w:val="24"/>
                      <w:szCs w:val="24"/>
                    </w:rPr>
                    <m:t>2</m:t>
                  </m:r>
                </m:sup>
              </m:sSup>
              <m:d>
                <m:dPr>
                  <m:ctrlPr>
                    <w:rPr>
                      <w:rFonts w:ascii="Cambria Math" w:eastAsiaTheme="minorEastAsia" w:hAnsi="Cambria Math" w:cs="Times New Roman"/>
                      <w:iCs/>
                      <w:sz w:val="24"/>
                      <w:szCs w:val="24"/>
                    </w:rPr>
                  </m:ctrlPr>
                </m:dPr>
                <m:e>
                  <m:f>
                    <m:fPr>
                      <m:ctrlPr>
                        <w:rPr>
                          <w:rFonts w:ascii="Cambria Math" w:eastAsiaTheme="minorEastAsia" w:hAnsi="Cambria Math" w:cs="Times New Roman"/>
                          <w:iCs/>
                          <w:sz w:val="24"/>
                          <w:szCs w:val="24"/>
                        </w:rPr>
                      </m:ctrlPr>
                    </m:fPr>
                    <m:num>
                      <m:r>
                        <m:rPr>
                          <m:sty m:val="p"/>
                        </m:rPr>
                        <w:rPr>
                          <w:rFonts w:ascii="Cambria Math" w:eastAsiaTheme="minorEastAsia" w:hAnsi="Cambria Math" w:cs="Times New Roman"/>
                          <w:sz w:val="24"/>
                          <w:szCs w:val="24"/>
                        </w:rPr>
                        <m:t>1</m:t>
                      </m:r>
                    </m:num>
                    <m:den>
                      <m:r>
                        <m:rPr>
                          <m:sty m:val="p"/>
                        </m:rPr>
                        <w:rPr>
                          <w:rFonts w:ascii="Cambria Math" w:eastAsiaTheme="minorEastAsia" w:hAnsi="Cambria Math" w:cs="Times New Roman"/>
                          <w:sz w:val="24"/>
                          <w:szCs w:val="24"/>
                        </w:rPr>
                        <m:t>2</m:t>
                      </m:r>
                    </m:den>
                  </m:f>
                  <m:r>
                    <m:rPr>
                      <m:sty m:val="p"/>
                    </m:rPr>
                    <w:rPr>
                      <w:rFonts w:ascii="Cambria Math" w:eastAsiaTheme="minorEastAsia" w:hAnsi="Cambria Math" w:cs="Times New Roman"/>
                      <w:sz w:val="24"/>
                      <w:szCs w:val="24"/>
                    </w:rPr>
                    <m:t>ρ</m:t>
                  </m:r>
                  <m:sSup>
                    <m:sSupPr>
                      <m:ctrlPr>
                        <w:rPr>
                          <w:rFonts w:ascii="Cambria Math" w:eastAsiaTheme="minorEastAsia" w:hAnsi="Cambria Math" w:cs="Times New Roman"/>
                          <w:iCs/>
                          <w:sz w:val="24"/>
                          <w:szCs w:val="24"/>
                        </w:rPr>
                      </m:ctrlPr>
                    </m:sSupPr>
                    <m:e>
                      <m:sSub>
                        <m:sSubPr>
                          <m:ctrlPr>
                            <w:rPr>
                              <w:rFonts w:ascii="Cambria Math" w:eastAsiaTheme="minorEastAsia" w:hAnsi="Cambria Math" w:cs="Times New Roman"/>
                              <w:iCs/>
                              <w:sz w:val="24"/>
                              <w:szCs w:val="24"/>
                            </w:rPr>
                          </m:ctrlPr>
                        </m:sSubPr>
                        <m:e>
                          <m:acc>
                            <m:accPr>
                              <m:chr m:val="̅"/>
                              <m:ctrlPr>
                                <w:rPr>
                                  <w:rFonts w:ascii="Cambria Math" w:eastAsiaTheme="minorEastAsia" w:hAnsi="Cambria Math" w:cs="Times New Roman"/>
                                  <w:iCs/>
                                  <w:sz w:val="24"/>
                                  <w:szCs w:val="24"/>
                                </w:rPr>
                              </m:ctrlPr>
                            </m:accPr>
                            <m:e>
                              <m:r>
                                <m:rPr>
                                  <m:sty m:val="p"/>
                                </m:rPr>
                                <w:rPr>
                                  <w:rFonts w:ascii="Cambria Math" w:eastAsiaTheme="minorEastAsia" w:hAnsi="Cambria Math" w:cs="Times New Roman"/>
                                  <w:sz w:val="24"/>
                                  <w:szCs w:val="24"/>
                                </w:rPr>
                                <m:t>U</m:t>
                              </m:r>
                            </m:e>
                          </m:acc>
                        </m:e>
                        <m:sub>
                          <m:r>
                            <m:rPr>
                              <m:sty m:val="p"/>
                            </m:rPr>
                            <w:rPr>
                              <w:rFonts w:ascii="Cambria Math" w:eastAsiaTheme="minorEastAsia" w:hAnsi="Cambria Math" w:cs="Times New Roman"/>
                              <w:sz w:val="24"/>
                              <w:szCs w:val="24"/>
                            </w:rPr>
                            <m:t>z</m:t>
                          </m:r>
                        </m:sub>
                      </m:sSub>
                    </m:e>
                    <m:sup>
                      <m:r>
                        <m:rPr>
                          <m:sty m:val="p"/>
                        </m:rPr>
                        <w:rPr>
                          <w:rFonts w:ascii="Cambria Math" w:eastAsiaTheme="minorEastAsia" w:hAnsi="Cambria Math" w:cs="Times New Roman"/>
                          <w:sz w:val="24"/>
                          <w:szCs w:val="24"/>
                        </w:rPr>
                        <m:t>2</m:t>
                      </m:r>
                    </m:sup>
                  </m:sSup>
                </m:e>
              </m:d>
            </m:den>
          </m:f>
        </m:oMath>
      </m:oMathPara>
    </w:p>
    <w:p w14:paraId="38605747" w14:textId="77777777" w:rsidR="006E59E6" w:rsidRDefault="006E59E6" w:rsidP="006E59E6">
      <w:pPr>
        <w:spacing w:line="276"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proofErr w:type="gramStart"/>
      <w:r>
        <w:rPr>
          <w:rFonts w:ascii="Times New Roman" w:hAnsi="Times New Roman" w:cs="Times New Roman"/>
          <w:sz w:val="24"/>
          <w:szCs w:val="24"/>
          <w:lang w:val="en-US"/>
        </w:rPr>
        <w:t>w</w:t>
      </w:r>
      <w:r w:rsidRPr="006E59E6">
        <w:rPr>
          <w:rFonts w:ascii="Times New Roman" w:hAnsi="Times New Roman" w:cs="Times New Roman"/>
          <w:sz w:val="24"/>
          <w:szCs w:val="24"/>
          <w:lang w:val="en-US"/>
        </w:rPr>
        <w:t>here</w:t>
      </w:r>
      <w:proofErr w:type="gramEnd"/>
      <w:r>
        <w:rPr>
          <w:rFonts w:ascii="Times New Roman" w:hAnsi="Times New Roman" w:cs="Times New Roman"/>
          <w:sz w:val="24"/>
          <w:szCs w:val="24"/>
          <w:lang w:val="en-US"/>
        </w:rPr>
        <w:t xml:space="preserve">, </w:t>
      </w:r>
    </w:p>
    <w:p w14:paraId="4AA0897E" w14:textId="5F617207" w:rsidR="006E59E6" w:rsidRDefault="00000000" w:rsidP="006E59E6">
      <w:pPr>
        <w:spacing w:line="276" w:lineRule="auto"/>
        <w:jc w:val="both"/>
        <w:rPr>
          <w:rFonts w:ascii="Times New Roman" w:eastAsiaTheme="minorEastAsia" w:hAnsi="Times New Roman" w:cs="Times New Roman"/>
          <w:iCs/>
          <w:sz w:val="24"/>
          <w:szCs w:val="24"/>
        </w:rPr>
      </w:pPr>
      <m:oMath>
        <m:sSub>
          <m:sSubPr>
            <m:ctrlPr>
              <w:rPr>
                <w:rFonts w:ascii="Cambria Math" w:eastAsiaTheme="minorEastAsia" w:hAnsi="Cambria Math" w:cs="Times New Roman"/>
                <w:iCs/>
                <w:sz w:val="28"/>
                <w:szCs w:val="28"/>
              </w:rPr>
            </m:ctrlPr>
          </m:sSubPr>
          <m:e>
            <m:acc>
              <m:accPr>
                <m:chr m:val="̅"/>
                <m:ctrlPr>
                  <w:rPr>
                    <w:rFonts w:ascii="Cambria Math" w:eastAsiaTheme="minorEastAsia" w:hAnsi="Cambria Math" w:cs="Times New Roman"/>
                    <w:iCs/>
                    <w:sz w:val="28"/>
                    <w:szCs w:val="28"/>
                  </w:rPr>
                </m:ctrlPr>
              </m:accPr>
              <m:e>
                <m:r>
                  <m:rPr>
                    <m:sty m:val="p"/>
                  </m:rPr>
                  <w:rPr>
                    <w:rFonts w:ascii="Cambria Math" w:eastAsiaTheme="minorEastAsia" w:hAnsi="Cambria Math" w:cs="Times New Roman"/>
                    <w:sz w:val="28"/>
                    <w:szCs w:val="28"/>
                  </w:rPr>
                  <m:t xml:space="preserve"> C</m:t>
                </m:r>
              </m:e>
            </m:acc>
          </m:e>
          <m:sub>
            <m:r>
              <m:rPr>
                <m:sty m:val="p"/>
              </m:rPr>
              <w:rPr>
                <w:rFonts w:ascii="Cambria Math" w:eastAsiaTheme="minorEastAsia" w:hAnsi="Cambria Math" w:cs="Times New Roman"/>
                <w:sz w:val="28"/>
                <w:szCs w:val="28"/>
              </w:rPr>
              <m:t>D</m:t>
            </m:r>
          </m:sub>
        </m:sSub>
        <m:r>
          <w:rPr>
            <w:rFonts w:ascii="Cambria Math" w:eastAsiaTheme="minorEastAsia" w:hAnsi="Cambria Math" w:cs="Times New Roman"/>
            <w:sz w:val="28"/>
            <w:szCs w:val="28"/>
          </w:rPr>
          <m:t>,</m:t>
        </m:r>
      </m:oMath>
      <w:r w:rsidR="006E59E6">
        <w:rPr>
          <w:rFonts w:ascii="Times New Roman" w:eastAsiaTheme="minorEastAsia" w:hAnsi="Times New Roman" w:cs="Times New Roman"/>
          <w:iCs/>
          <w:sz w:val="28"/>
          <w:szCs w:val="28"/>
        </w:rPr>
        <w:t xml:space="preserve"> </w:t>
      </w:r>
      <m:oMath>
        <m:sSub>
          <m:sSubPr>
            <m:ctrlPr>
              <w:rPr>
                <w:rFonts w:ascii="Cambria Math" w:eastAsiaTheme="minorEastAsia" w:hAnsi="Cambria Math" w:cs="Times New Roman"/>
                <w:iCs/>
                <w:sz w:val="28"/>
                <w:szCs w:val="28"/>
              </w:rPr>
            </m:ctrlPr>
          </m:sSubPr>
          <m:e>
            <m:acc>
              <m:accPr>
                <m:chr m:val="̅"/>
                <m:ctrlPr>
                  <w:rPr>
                    <w:rFonts w:ascii="Cambria Math" w:eastAsiaTheme="minorEastAsia" w:hAnsi="Cambria Math" w:cs="Times New Roman"/>
                    <w:iCs/>
                    <w:sz w:val="28"/>
                    <w:szCs w:val="28"/>
                  </w:rPr>
                </m:ctrlPr>
              </m:accPr>
              <m:e>
                <m:r>
                  <m:rPr>
                    <m:sty m:val="p"/>
                  </m:rPr>
                  <w:rPr>
                    <w:rFonts w:ascii="Cambria Math" w:eastAsiaTheme="minorEastAsia" w:hAnsi="Cambria Math" w:cs="Times New Roman"/>
                    <w:sz w:val="28"/>
                    <w:szCs w:val="28"/>
                  </w:rPr>
                  <m:t>C</m:t>
                </m:r>
              </m:e>
            </m:acc>
          </m:e>
          <m:sub>
            <m:r>
              <m:rPr>
                <m:sty m:val="p"/>
              </m:rPr>
              <w:rPr>
                <w:rFonts w:ascii="Cambria Math" w:eastAsiaTheme="minorEastAsia" w:hAnsi="Cambria Math" w:cs="Times New Roman"/>
                <w:sz w:val="28"/>
                <w:szCs w:val="28"/>
              </w:rPr>
              <m:t>L</m:t>
            </m:r>
          </m:sub>
        </m:sSub>
        <m:r>
          <w:rPr>
            <w:rFonts w:ascii="Cambria Math" w:eastAsiaTheme="minorEastAsia" w:hAnsi="Cambria Math" w:cs="Times New Roman"/>
            <w:sz w:val="28"/>
            <w:szCs w:val="28"/>
          </w:rPr>
          <m:t xml:space="preserve">, </m:t>
        </m:r>
        <m:sSub>
          <m:sSubPr>
            <m:ctrlPr>
              <w:rPr>
                <w:rFonts w:ascii="Cambria Math" w:eastAsiaTheme="minorEastAsia" w:hAnsi="Cambria Math" w:cs="Times New Roman"/>
                <w:iCs/>
                <w:sz w:val="24"/>
                <w:szCs w:val="24"/>
              </w:rPr>
            </m:ctrlPr>
          </m:sSubPr>
          <m:e>
            <m:acc>
              <m:accPr>
                <m:chr m:val="̅"/>
                <m:ctrlPr>
                  <w:rPr>
                    <w:rFonts w:ascii="Cambria Math" w:eastAsiaTheme="minorEastAsia" w:hAnsi="Cambria Math" w:cs="Times New Roman"/>
                    <w:iCs/>
                    <w:sz w:val="24"/>
                    <w:szCs w:val="24"/>
                  </w:rPr>
                </m:ctrlPr>
              </m:accPr>
              <m:e>
                <m:r>
                  <m:rPr>
                    <m:sty m:val="p"/>
                  </m:rPr>
                  <w:rPr>
                    <w:rFonts w:ascii="Cambria Math" w:eastAsiaTheme="minorEastAsia" w:hAnsi="Cambria Math" w:cs="Times New Roman"/>
                    <w:sz w:val="24"/>
                    <w:szCs w:val="24"/>
                  </w:rPr>
                  <m:t>C</m:t>
                </m:r>
              </m:e>
            </m:acc>
          </m:e>
          <m:sub>
            <m:r>
              <m:rPr>
                <m:sty m:val="p"/>
              </m:rPr>
              <w:rPr>
                <w:rFonts w:ascii="Cambria Math" w:eastAsiaTheme="minorEastAsia" w:hAnsi="Cambria Math" w:cs="Times New Roman"/>
                <w:sz w:val="24"/>
                <w:szCs w:val="24"/>
              </w:rPr>
              <m:t>M</m:t>
            </m:r>
          </m:sub>
        </m:sSub>
      </m:oMath>
      <w:r w:rsidR="006E59E6">
        <w:rPr>
          <w:rFonts w:ascii="Times New Roman" w:eastAsiaTheme="minorEastAsia" w:hAnsi="Times New Roman" w:cs="Times New Roman"/>
          <w:iCs/>
          <w:sz w:val="24"/>
          <w:szCs w:val="24"/>
        </w:rPr>
        <w:t xml:space="preserve"> = </w:t>
      </w:r>
      <w:r w:rsidR="006E59E6" w:rsidRPr="006E59E6">
        <w:rPr>
          <w:rFonts w:ascii="Times New Roman" w:eastAsiaTheme="minorEastAsia" w:hAnsi="Times New Roman" w:cs="Times New Roman"/>
          <w:iCs/>
          <w:sz w:val="24"/>
          <w:szCs w:val="24"/>
        </w:rPr>
        <w:t>mean drag, lift force and moment coefficients, respectively</w:t>
      </w:r>
    </w:p>
    <w:p w14:paraId="7F35492B" w14:textId="32315115" w:rsidR="004F2D5A" w:rsidRDefault="004F2D5A" w:rsidP="006E59E6">
      <w:pPr>
        <w:spacing w:line="276" w:lineRule="auto"/>
        <w:jc w:val="both"/>
        <w:rPr>
          <w:rFonts w:ascii="Times New Roman" w:eastAsiaTheme="minorEastAsia" w:hAnsi="Times New Roman" w:cs="Times New Roman"/>
          <w:iCs/>
          <w:sz w:val="24"/>
          <w:szCs w:val="24"/>
        </w:rPr>
      </w:pPr>
      <w:r>
        <w:rPr>
          <w:rFonts w:ascii="Times New Roman" w:eastAsiaTheme="minorEastAsia" w:hAnsi="Times New Roman" w:cs="Times New Roman"/>
          <w:iCs/>
          <w:sz w:val="24"/>
          <w:szCs w:val="24"/>
        </w:rPr>
        <w:t>H = Height of the bridge section</w:t>
      </w:r>
    </w:p>
    <w:p w14:paraId="0BE45C18" w14:textId="1377E516" w:rsidR="004F2D5A" w:rsidRPr="006E59E6" w:rsidRDefault="004F2D5A" w:rsidP="006E59E6">
      <w:pPr>
        <w:spacing w:line="276" w:lineRule="auto"/>
        <w:jc w:val="both"/>
        <w:rPr>
          <w:rFonts w:ascii="Times New Roman" w:hAnsi="Times New Roman" w:cs="Times New Roman"/>
          <w:sz w:val="24"/>
          <w:szCs w:val="24"/>
          <w:lang w:val="en-US"/>
        </w:rPr>
      </w:pPr>
      <w:r>
        <w:rPr>
          <w:rFonts w:ascii="Times New Roman" w:eastAsiaTheme="minorEastAsia" w:hAnsi="Times New Roman" w:cs="Times New Roman"/>
          <w:iCs/>
          <w:sz w:val="24"/>
          <w:szCs w:val="24"/>
        </w:rPr>
        <w:t>B = Width of the bridge section</w:t>
      </w:r>
    </w:p>
    <w:p w14:paraId="4B1F9452" w14:textId="08ED5352" w:rsidR="006E59E6" w:rsidRPr="006E59E6" w:rsidRDefault="00000000" w:rsidP="006E59E6">
      <w:pPr>
        <w:spacing w:line="276" w:lineRule="auto"/>
        <w:jc w:val="both"/>
        <w:rPr>
          <w:rFonts w:ascii="Times New Roman" w:hAnsi="Times New Roman" w:cs="Times New Roman"/>
          <w:sz w:val="24"/>
          <w:szCs w:val="24"/>
          <w:lang w:val="en-US"/>
        </w:rPr>
      </w:pPr>
      <m:oMath>
        <m:f>
          <m:fPr>
            <m:ctrlPr>
              <w:rPr>
                <w:rFonts w:ascii="Cambria Math" w:eastAsiaTheme="minorEastAsia" w:hAnsi="Cambria Math" w:cs="Times New Roman"/>
                <w:iCs/>
                <w:sz w:val="24"/>
                <w:szCs w:val="24"/>
              </w:rPr>
            </m:ctrlPr>
          </m:fPr>
          <m:num>
            <m:r>
              <m:rPr>
                <m:sty m:val="p"/>
              </m:rPr>
              <w:rPr>
                <w:rFonts w:ascii="Cambria Math" w:eastAsiaTheme="minorEastAsia" w:hAnsi="Cambria Math" w:cs="Times New Roman"/>
                <w:sz w:val="24"/>
                <w:szCs w:val="24"/>
              </w:rPr>
              <m:t>1</m:t>
            </m:r>
          </m:num>
          <m:den>
            <m:r>
              <m:rPr>
                <m:sty m:val="p"/>
              </m:rPr>
              <w:rPr>
                <w:rFonts w:ascii="Cambria Math" w:eastAsiaTheme="minorEastAsia" w:hAnsi="Cambria Math" w:cs="Times New Roman"/>
                <w:sz w:val="24"/>
                <w:szCs w:val="24"/>
              </w:rPr>
              <m:t>2</m:t>
            </m:r>
          </m:den>
        </m:f>
        <m:r>
          <m:rPr>
            <m:sty m:val="p"/>
          </m:rPr>
          <w:rPr>
            <w:rFonts w:ascii="Cambria Math" w:eastAsiaTheme="minorEastAsia" w:hAnsi="Cambria Math" w:cs="Times New Roman"/>
            <w:sz w:val="24"/>
            <w:szCs w:val="24"/>
          </w:rPr>
          <m:t>ρ</m:t>
        </m:r>
        <m:sSup>
          <m:sSupPr>
            <m:ctrlPr>
              <w:rPr>
                <w:rFonts w:ascii="Cambria Math" w:eastAsiaTheme="minorEastAsia" w:hAnsi="Cambria Math" w:cs="Times New Roman"/>
                <w:iCs/>
                <w:sz w:val="24"/>
                <w:szCs w:val="24"/>
              </w:rPr>
            </m:ctrlPr>
          </m:sSupPr>
          <m:e>
            <m:sSub>
              <m:sSubPr>
                <m:ctrlPr>
                  <w:rPr>
                    <w:rFonts w:ascii="Cambria Math" w:eastAsiaTheme="minorEastAsia" w:hAnsi="Cambria Math" w:cs="Times New Roman"/>
                    <w:iCs/>
                    <w:sz w:val="24"/>
                    <w:szCs w:val="24"/>
                  </w:rPr>
                </m:ctrlPr>
              </m:sSubPr>
              <m:e>
                <m:acc>
                  <m:accPr>
                    <m:chr m:val="̅"/>
                    <m:ctrlPr>
                      <w:rPr>
                        <w:rFonts w:ascii="Cambria Math" w:eastAsiaTheme="minorEastAsia" w:hAnsi="Cambria Math" w:cs="Times New Roman"/>
                        <w:iCs/>
                        <w:sz w:val="24"/>
                        <w:szCs w:val="24"/>
                      </w:rPr>
                    </m:ctrlPr>
                  </m:accPr>
                  <m:e>
                    <m:r>
                      <m:rPr>
                        <m:sty m:val="p"/>
                      </m:rPr>
                      <w:rPr>
                        <w:rFonts w:ascii="Cambria Math" w:eastAsiaTheme="minorEastAsia" w:hAnsi="Cambria Math" w:cs="Times New Roman"/>
                        <w:sz w:val="24"/>
                        <w:szCs w:val="24"/>
                      </w:rPr>
                      <m:t>U</m:t>
                    </m:r>
                  </m:e>
                </m:acc>
              </m:e>
              <m:sub>
                <m:r>
                  <m:rPr>
                    <m:sty m:val="p"/>
                  </m:rPr>
                  <w:rPr>
                    <w:rFonts w:ascii="Cambria Math" w:eastAsiaTheme="minorEastAsia" w:hAnsi="Cambria Math" w:cs="Times New Roman"/>
                    <w:sz w:val="24"/>
                    <w:szCs w:val="24"/>
                  </w:rPr>
                  <m:t>z</m:t>
                </m:r>
              </m:sub>
            </m:sSub>
          </m:e>
          <m:sup>
            <m:r>
              <m:rPr>
                <m:sty m:val="p"/>
              </m:rPr>
              <w:rPr>
                <w:rFonts w:ascii="Cambria Math" w:eastAsiaTheme="minorEastAsia" w:hAnsi="Cambria Math" w:cs="Times New Roman"/>
                <w:sz w:val="24"/>
                <w:szCs w:val="24"/>
              </w:rPr>
              <m:t>2</m:t>
            </m:r>
          </m:sup>
        </m:sSup>
      </m:oMath>
      <w:r w:rsidR="006E59E6">
        <w:rPr>
          <w:rFonts w:ascii="Times New Roman" w:eastAsiaTheme="minorEastAsia" w:hAnsi="Times New Roman" w:cs="Times New Roman"/>
          <w:iCs/>
          <w:sz w:val="24"/>
          <w:szCs w:val="24"/>
        </w:rPr>
        <w:t xml:space="preserve"> = </w:t>
      </w:r>
      <w:r w:rsidR="006E59E6" w:rsidRPr="006E59E6">
        <w:rPr>
          <w:rFonts w:ascii="Times New Roman" w:eastAsiaTheme="minorEastAsia" w:hAnsi="Times New Roman" w:cs="Times New Roman"/>
          <w:iCs/>
          <w:sz w:val="24"/>
          <w:szCs w:val="24"/>
        </w:rPr>
        <w:t>reference pressure at deck height, z, due to mean wind speed,</w:t>
      </w:r>
      <w:r w:rsidR="006E59E6">
        <w:rPr>
          <w:rFonts w:ascii="Times New Roman" w:eastAsiaTheme="minorEastAsia" w:hAnsi="Times New Roman" w:cs="Times New Roman"/>
          <w:iCs/>
          <w:sz w:val="24"/>
          <w:szCs w:val="24"/>
        </w:rPr>
        <w:t xml:space="preserve"> </w:t>
      </w:r>
      <w:r w:rsidR="006E59E6" w:rsidRPr="006E59E6">
        <w:rPr>
          <w:rFonts w:ascii="Times New Roman" w:eastAsiaTheme="minorEastAsia" w:hAnsi="Times New Roman" w:cs="Times New Roman"/>
          <w:iCs/>
          <w:sz w:val="24"/>
          <w:szCs w:val="24"/>
        </w:rPr>
        <w:t xml:space="preserve">U where ρ is the density of </w:t>
      </w:r>
      <w:r w:rsidR="006E59E6">
        <w:rPr>
          <w:rFonts w:ascii="Times New Roman" w:eastAsiaTheme="minorEastAsia" w:hAnsi="Times New Roman" w:cs="Times New Roman"/>
          <w:iCs/>
          <w:sz w:val="24"/>
          <w:szCs w:val="24"/>
        </w:rPr>
        <w:t>air</w:t>
      </w:r>
    </w:p>
    <w:p w14:paraId="24B7385D" w14:textId="715E52EF" w:rsidR="000B4729" w:rsidRDefault="00C5526C" w:rsidP="006E59E6">
      <w:pPr>
        <w:spacing w:line="276" w:lineRule="auto"/>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2 </w:t>
      </w:r>
      <w:r w:rsidR="000B4729" w:rsidRPr="000B4729">
        <w:rPr>
          <w:rFonts w:ascii="Times New Roman" w:hAnsi="Times New Roman" w:cs="Times New Roman"/>
          <w:b/>
          <w:bCs/>
          <w:sz w:val="24"/>
          <w:szCs w:val="24"/>
          <w:lang w:val="en-US"/>
        </w:rPr>
        <w:t xml:space="preserve">Methodology </w:t>
      </w:r>
    </w:p>
    <w:p w14:paraId="35FF003A" w14:textId="769D85E7" w:rsidR="00CA0576" w:rsidRDefault="00CA0576" w:rsidP="00770A32">
      <w:pPr>
        <w:spacing w:line="276" w:lineRule="auto"/>
        <w:jc w:val="both"/>
        <w:rPr>
          <w:rFonts w:ascii="Times New Roman" w:hAnsi="Times New Roman" w:cs="Times New Roman"/>
          <w:b/>
          <w:bCs/>
          <w:sz w:val="24"/>
          <w:szCs w:val="24"/>
          <w:lang w:val="en-US"/>
        </w:rPr>
      </w:pPr>
      <w:r>
        <w:rPr>
          <w:rFonts w:ascii="Times New Roman" w:hAnsi="Times New Roman" w:cs="Times New Roman"/>
          <w:b/>
          <w:bCs/>
          <w:sz w:val="24"/>
          <w:szCs w:val="24"/>
          <w:lang w:val="en-US"/>
        </w:rPr>
        <w:t>2.1 Instrumentation</w:t>
      </w:r>
    </w:p>
    <w:p w14:paraId="6B210964" w14:textId="43B5051D" w:rsidR="00176E09" w:rsidRPr="00176E09" w:rsidRDefault="000B4729" w:rsidP="00176E09">
      <w:pPr>
        <w:spacing w:line="276" w:lineRule="auto"/>
        <w:jc w:val="both"/>
        <w:rPr>
          <w:rFonts w:ascii="Times New Roman" w:hAnsi="Times New Roman" w:cs="Times New Roman"/>
          <w:sz w:val="24"/>
          <w:szCs w:val="24"/>
        </w:rPr>
      </w:pPr>
      <w:r w:rsidRPr="000B4729">
        <w:rPr>
          <w:rFonts w:ascii="Times New Roman" w:hAnsi="Times New Roman" w:cs="Times New Roman"/>
          <w:sz w:val="24"/>
          <w:szCs w:val="24"/>
        </w:rPr>
        <w:t xml:space="preserve">Experimental methods provide a feasible way to determine </w:t>
      </w:r>
      <w:r w:rsidR="00FF5191">
        <w:rPr>
          <w:rFonts w:ascii="Times New Roman" w:hAnsi="Times New Roman" w:cs="Times New Roman"/>
          <w:sz w:val="24"/>
          <w:szCs w:val="24"/>
        </w:rPr>
        <w:t>static aeroelastic forces such as Drag, Lift,</w:t>
      </w:r>
      <w:r w:rsidRPr="000B4729">
        <w:rPr>
          <w:rFonts w:ascii="Times New Roman" w:hAnsi="Times New Roman" w:cs="Times New Roman"/>
          <w:sz w:val="24"/>
          <w:szCs w:val="24"/>
        </w:rPr>
        <w:t xml:space="preserve"> and moment.</w:t>
      </w:r>
      <w:r>
        <w:rPr>
          <w:rFonts w:ascii="Times New Roman" w:hAnsi="Times New Roman" w:cs="Times New Roman"/>
          <w:sz w:val="24"/>
          <w:szCs w:val="24"/>
        </w:rPr>
        <w:t xml:space="preserve"> </w:t>
      </w:r>
      <w:r w:rsidRPr="000B4729">
        <w:rPr>
          <w:rFonts w:ascii="Times New Roman" w:hAnsi="Times New Roman" w:cs="Times New Roman"/>
          <w:sz w:val="24"/>
          <w:szCs w:val="24"/>
        </w:rPr>
        <w:t xml:space="preserve">The flow generating system used in the present study to test the bridge section models is the open circuit type boundary layer wind tunnel at the Indian Institute of Technology Roorkee. The tunnel has a test </w:t>
      </w:r>
      <w:r w:rsidR="00FF5191">
        <w:rPr>
          <w:rFonts w:ascii="Times New Roman" w:hAnsi="Times New Roman" w:cs="Times New Roman"/>
          <w:sz w:val="24"/>
          <w:szCs w:val="24"/>
        </w:rPr>
        <w:t>cross-section</w:t>
      </w:r>
      <w:r w:rsidRPr="000B4729">
        <w:rPr>
          <w:rFonts w:ascii="Times New Roman" w:hAnsi="Times New Roman" w:cs="Times New Roman"/>
          <w:sz w:val="24"/>
          <w:szCs w:val="24"/>
        </w:rPr>
        <w:t xml:space="preserve"> of 2.0 m x 1.85 m at the inlet end and varies uniformly to 2.0 m x 2.10 m at the section of testing. A schematic line diagram of the wind tunnel and its salient features are shown in Fig</w:t>
      </w:r>
      <w:r w:rsidR="00FF5191">
        <w:rPr>
          <w:rFonts w:ascii="Times New Roman" w:hAnsi="Times New Roman" w:cs="Times New Roman"/>
          <w:sz w:val="24"/>
          <w:szCs w:val="24"/>
        </w:rPr>
        <w:t>. 1 and Fig. 2</w:t>
      </w:r>
      <w:r w:rsidRPr="000B4729">
        <w:rPr>
          <w:rFonts w:ascii="Times New Roman" w:hAnsi="Times New Roman" w:cs="Times New Roman"/>
          <w:sz w:val="24"/>
          <w:szCs w:val="24"/>
        </w:rPr>
        <w:t xml:space="preserve">. </w:t>
      </w:r>
      <w:r>
        <w:rPr>
          <w:rFonts w:ascii="Times New Roman" w:hAnsi="Times New Roman" w:cs="Times New Roman"/>
          <w:sz w:val="24"/>
          <w:szCs w:val="24"/>
        </w:rPr>
        <w:t>I</w:t>
      </w:r>
      <w:r w:rsidRPr="000B4729">
        <w:rPr>
          <w:rFonts w:ascii="Times New Roman" w:hAnsi="Times New Roman" w:cs="Times New Roman"/>
          <w:sz w:val="24"/>
          <w:szCs w:val="24"/>
        </w:rPr>
        <w:t xml:space="preserve">t has become possible to set the fan speed at any specified </w:t>
      </w:r>
      <w:r w:rsidR="005310AD">
        <w:rPr>
          <w:rFonts w:ascii="Times New Roman" w:hAnsi="Times New Roman" w:cs="Times New Roman"/>
          <w:sz w:val="24"/>
          <w:szCs w:val="24"/>
        </w:rPr>
        <w:t>RPM</w:t>
      </w:r>
      <w:r w:rsidRPr="000B4729">
        <w:rPr>
          <w:rFonts w:ascii="Times New Roman" w:hAnsi="Times New Roman" w:cs="Times New Roman"/>
          <w:sz w:val="24"/>
          <w:szCs w:val="24"/>
        </w:rPr>
        <w:t xml:space="preserve"> to maintain </w:t>
      </w:r>
      <w:r w:rsidR="00FF5191">
        <w:rPr>
          <w:rFonts w:ascii="Times New Roman" w:hAnsi="Times New Roman" w:cs="Times New Roman"/>
          <w:sz w:val="24"/>
          <w:szCs w:val="24"/>
        </w:rPr>
        <w:t>a constant wind speed accurately</w:t>
      </w:r>
      <w:r w:rsidRPr="000B4729">
        <w:rPr>
          <w:rFonts w:ascii="Times New Roman" w:hAnsi="Times New Roman" w:cs="Times New Roman"/>
          <w:sz w:val="24"/>
          <w:szCs w:val="24"/>
        </w:rPr>
        <w:t xml:space="preserve"> throughout the test. Under normal circumstances, without any surface roughening devices, the wind tunnel generates </w:t>
      </w:r>
      <w:r w:rsidR="00FF5191">
        <w:rPr>
          <w:rFonts w:ascii="Times New Roman" w:hAnsi="Times New Roman" w:cs="Times New Roman"/>
          <w:sz w:val="24"/>
          <w:szCs w:val="24"/>
        </w:rPr>
        <w:t>a 200 mm thick boundary layer</w:t>
      </w:r>
      <w:r w:rsidRPr="000B4729">
        <w:rPr>
          <w:rFonts w:ascii="Times New Roman" w:hAnsi="Times New Roman" w:cs="Times New Roman"/>
          <w:sz w:val="24"/>
          <w:szCs w:val="24"/>
        </w:rPr>
        <w:t xml:space="preserve"> with </w:t>
      </w:r>
      <w:proofErr w:type="gramStart"/>
      <w:r w:rsidRPr="000B4729">
        <w:rPr>
          <w:rFonts w:ascii="Times New Roman" w:hAnsi="Times New Roman" w:cs="Times New Roman"/>
          <w:sz w:val="24"/>
          <w:szCs w:val="24"/>
        </w:rPr>
        <w:t>fairly</w:t>
      </w:r>
      <w:r w:rsidR="002C1E68">
        <w:rPr>
          <w:rFonts w:ascii="Times New Roman" w:hAnsi="Times New Roman" w:cs="Times New Roman"/>
          <w:sz w:val="24"/>
          <w:szCs w:val="24"/>
        </w:rPr>
        <w:t xml:space="preserve"> </w:t>
      </w:r>
      <w:r w:rsidRPr="000B4729">
        <w:rPr>
          <w:rFonts w:ascii="Times New Roman" w:hAnsi="Times New Roman" w:cs="Times New Roman"/>
          <w:sz w:val="24"/>
          <w:szCs w:val="24"/>
        </w:rPr>
        <w:t>smooth</w:t>
      </w:r>
      <w:proofErr w:type="gramEnd"/>
      <w:r w:rsidRPr="000B4729">
        <w:rPr>
          <w:rFonts w:ascii="Times New Roman" w:hAnsi="Times New Roman" w:cs="Times New Roman"/>
          <w:sz w:val="24"/>
          <w:szCs w:val="24"/>
        </w:rPr>
        <w:t xml:space="preserve"> flow (turbulence intensity 0.5%</w:t>
      </w:r>
      <w:r w:rsidR="00FF5191">
        <w:rPr>
          <w:rFonts w:ascii="Times New Roman" w:hAnsi="Times New Roman" w:cs="Times New Roman"/>
          <w:sz w:val="24"/>
          <w:szCs w:val="24"/>
        </w:rPr>
        <w:t xml:space="preserve"> to </w:t>
      </w:r>
      <w:r w:rsidRPr="000B4729">
        <w:rPr>
          <w:rFonts w:ascii="Times New Roman" w:hAnsi="Times New Roman" w:cs="Times New Roman"/>
          <w:sz w:val="24"/>
          <w:szCs w:val="24"/>
        </w:rPr>
        <w:t>1.0%).</w:t>
      </w:r>
      <w:r>
        <w:rPr>
          <w:rFonts w:ascii="Times New Roman" w:hAnsi="Times New Roman" w:cs="Times New Roman"/>
          <w:sz w:val="24"/>
          <w:szCs w:val="24"/>
        </w:rPr>
        <w:t xml:space="preserve"> </w:t>
      </w:r>
      <w:r w:rsidR="00176E09" w:rsidRPr="00176E09">
        <w:rPr>
          <w:rFonts w:ascii="Times New Roman" w:hAnsi="Times New Roman" w:cs="Times New Roman"/>
          <w:sz w:val="24"/>
          <w:szCs w:val="24"/>
        </w:rPr>
        <w:t xml:space="preserve">As the wind tunnel had provisions for testing only the </w:t>
      </w:r>
      <w:r w:rsidR="00FF5191">
        <w:rPr>
          <w:rFonts w:ascii="Times New Roman" w:hAnsi="Times New Roman" w:cs="Times New Roman"/>
          <w:sz w:val="24"/>
          <w:szCs w:val="24"/>
        </w:rPr>
        <w:t>floor-mounted models like buildings and towers, it required a few modifications to fix and test</w:t>
      </w:r>
      <w:r w:rsidR="00176E09" w:rsidRPr="00176E09">
        <w:rPr>
          <w:rFonts w:ascii="Times New Roman" w:hAnsi="Times New Roman" w:cs="Times New Roman"/>
          <w:sz w:val="24"/>
          <w:szCs w:val="24"/>
        </w:rPr>
        <w:t xml:space="preserve"> the different section models. Any possibility of </w:t>
      </w:r>
      <w:r w:rsidR="00FF5191">
        <w:rPr>
          <w:rFonts w:ascii="Times New Roman" w:hAnsi="Times New Roman" w:cs="Times New Roman"/>
          <w:sz w:val="24"/>
          <w:szCs w:val="24"/>
        </w:rPr>
        <w:t>non-uniformity</w:t>
      </w:r>
      <w:r w:rsidR="00176E09" w:rsidRPr="00176E09">
        <w:rPr>
          <w:rFonts w:ascii="Times New Roman" w:hAnsi="Times New Roman" w:cs="Times New Roman"/>
          <w:sz w:val="24"/>
          <w:szCs w:val="24"/>
        </w:rPr>
        <w:t xml:space="preserve"> of flow near the vicinity of the model on this account is ruled out. </w:t>
      </w:r>
      <w:r w:rsidR="00FF5191">
        <w:rPr>
          <w:rFonts w:ascii="Times New Roman" w:hAnsi="Times New Roman" w:cs="Times New Roman"/>
          <w:sz w:val="24"/>
          <w:szCs w:val="24"/>
        </w:rPr>
        <w:t>A suitable</w:t>
      </w:r>
      <w:r w:rsidR="00176E09" w:rsidRPr="00176E09">
        <w:rPr>
          <w:rFonts w:ascii="Times New Roman" w:hAnsi="Times New Roman" w:cs="Times New Roman"/>
          <w:sz w:val="24"/>
          <w:szCs w:val="24"/>
        </w:rPr>
        <w:t xml:space="preserve"> boundary condition was provided and fabricated to be fitted to the load cell. </w:t>
      </w:r>
    </w:p>
    <w:p w14:paraId="6EC85A2F" w14:textId="401B8EF0" w:rsidR="0003310E" w:rsidRPr="002C38CE" w:rsidRDefault="0003310E" w:rsidP="001567A3">
      <w:pPr>
        <w:spacing w:line="276" w:lineRule="auto"/>
        <w:rPr>
          <w:rFonts w:ascii="Times New Roman" w:hAnsi="Times New Roman" w:cs="Times New Roman"/>
          <w:sz w:val="18"/>
          <w:szCs w:val="18"/>
        </w:rPr>
      </w:pPr>
      <w:r w:rsidRPr="002C38CE">
        <w:rPr>
          <w:rFonts w:ascii="Times New Roman" w:hAnsi="Times New Roman" w:cs="Times New Roman"/>
          <w:b/>
          <w:bCs/>
          <w:sz w:val="18"/>
          <w:szCs w:val="18"/>
        </w:rPr>
        <w:t>Table 1</w:t>
      </w:r>
      <w:r w:rsidR="0024016D" w:rsidRPr="002C38CE">
        <w:rPr>
          <w:rFonts w:ascii="Times New Roman" w:hAnsi="Times New Roman" w:cs="Times New Roman"/>
          <w:b/>
          <w:bCs/>
          <w:sz w:val="18"/>
          <w:szCs w:val="18"/>
        </w:rPr>
        <w:t>.</w:t>
      </w:r>
      <w:r w:rsidR="0024016D" w:rsidRPr="002C38CE">
        <w:rPr>
          <w:rFonts w:ascii="Times New Roman" w:hAnsi="Times New Roman" w:cs="Times New Roman"/>
          <w:sz w:val="18"/>
          <w:szCs w:val="18"/>
        </w:rPr>
        <w:t xml:space="preserve"> </w:t>
      </w:r>
      <w:r w:rsidR="001567A3" w:rsidRPr="002C38CE">
        <w:rPr>
          <w:rFonts w:ascii="Times New Roman" w:hAnsi="Times New Roman" w:cs="Times New Roman"/>
          <w:sz w:val="18"/>
          <w:szCs w:val="18"/>
        </w:rPr>
        <w:t>Salient Features of Wind Tunnel Lab at IIT Roorkee</w:t>
      </w:r>
    </w:p>
    <w:tbl>
      <w:tblPr>
        <w:tblStyle w:val="TableGrid"/>
        <w:tblW w:w="0" w:type="auto"/>
        <w:tblLook w:val="04A0" w:firstRow="1" w:lastRow="0" w:firstColumn="1" w:lastColumn="0" w:noHBand="0" w:noVBand="1"/>
      </w:tblPr>
      <w:tblGrid>
        <w:gridCol w:w="4508"/>
        <w:gridCol w:w="4508"/>
      </w:tblGrid>
      <w:tr w:rsidR="006E1703" w14:paraId="684C76E5" w14:textId="77777777" w:rsidTr="00B479CD">
        <w:tc>
          <w:tcPr>
            <w:tcW w:w="4508" w:type="dxa"/>
            <w:tcBorders>
              <w:left w:val="nil"/>
            </w:tcBorders>
          </w:tcPr>
          <w:p w14:paraId="4787104E" w14:textId="77777777" w:rsidR="006E1703" w:rsidRDefault="006E1703" w:rsidP="00B479CD">
            <w:pPr>
              <w:spacing w:line="276" w:lineRule="auto"/>
              <w:jc w:val="both"/>
              <w:rPr>
                <w:rFonts w:ascii="Times New Roman" w:hAnsi="Times New Roman" w:cs="Times New Roman"/>
                <w:sz w:val="24"/>
                <w:szCs w:val="24"/>
              </w:rPr>
            </w:pPr>
            <w:r>
              <w:rPr>
                <w:rFonts w:ascii="Times New Roman" w:hAnsi="Times New Roman" w:cs="Times New Roman"/>
                <w:sz w:val="24"/>
                <w:szCs w:val="24"/>
              </w:rPr>
              <w:t>Total Length of wind tunnel</w:t>
            </w:r>
          </w:p>
        </w:tc>
        <w:tc>
          <w:tcPr>
            <w:tcW w:w="4508" w:type="dxa"/>
            <w:tcBorders>
              <w:right w:val="nil"/>
            </w:tcBorders>
          </w:tcPr>
          <w:p w14:paraId="2389609F" w14:textId="77777777" w:rsidR="006E1703" w:rsidRDefault="006E1703" w:rsidP="00B479CD">
            <w:pPr>
              <w:spacing w:line="276" w:lineRule="auto"/>
              <w:jc w:val="both"/>
              <w:rPr>
                <w:rFonts w:ascii="Times New Roman" w:hAnsi="Times New Roman" w:cs="Times New Roman"/>
                <w:sz w:val="24"/>
                <w:szCs w:val="24"/>
              </w:rPr>
            </w:pPr>
            <w:r>
              <w:rPr>
                <w:rFonts w:ascii="Times New Roman" w:hAnsi="Times New Roman" w:cs="Times New Roman"/>
                <w:sz w:val="24"/>
                <w:szCs w:val="24"/>
              </w:rPr>
              <w:t>38 m</w:t>
            </w:r>
          </w:p>
        </w:tc>
      </w:tr>
      <w:tr w:rsidR="006E1703" w14:paraId="34E7622C" w14:textId="77777777" w:rsidTr="00B479CD">
        <w:tc>
          <w:tcPr>
            <w:tcW w:w="4508" w:type="dxa"/>
            <w:tcBorders>
              <w:left w:val="nil"/>
            </w:tcBorders>
          </w:tcPr>
          <w:p w14:paraId="587A25CD" w14:textId="77777777" w:rsidR="006E1703" w:rsidRDefault="006E1703" w:rsidP="00B479CD">
            <w:pPr>
              <w:spacing w:line="276" w:lineRule="auto"/>
              <w:jc w:val="both"/>
              <w:rPr>
                <w:rFonts w:ascii="Times New Roman" w:hAnsi="Times New Roman" w:cs="Times New Roman"/>
                <w:sz w:val="24"/>
                <w:szCs w:val="24"/>
              </w:rPr>
            </w:pPr>
            <w:r>
              <w:rPr>
                <w:rFonts w:ascii="Times New Roman" w:hAnsi="Times New Roman" w:cs="Times New Roman"/>
                <w:sz w:val="24"/>
                <w:szCs w:val="24"/>
              </w:rPr>
              <w:t>Length of test section</w:t>
            </w:r>
          </w:p>
        </w:tc>
        <w:tc>
          <w:tcPr>
            <w:tcW w:w="4508" w:type="dxa"/>
            <w:tcBorders>
              <w:right w:val="nil"/>
            </w:tcBorders>
          </w:tcPr>
          <w:p w14:paraId="610917EA" w14:textId="77777777" w:rsidR="006E1703" w:rsidRDefault="006E1703" w:rsidP="00B479CD">
            <w:pPr>
              <w:spacing w:line="276" w:lineRule="auto"/>
              <w:jc w:val="both"/>
              <w:rPr>
                <w:rFonts w:ascii="Times New Roman" w:hAnsi="Times New Roman" w:cs="Times New Roman"/>
                <w:sz w:val="24"/>
                <w:szCs w:val="24"/>
              </w:rPr>
            </w:pPr>
            <w:r>
              <w:rPr>
                <w:rFonts w:ascii="Times New Roman" w:hAnsi="Times New Roman" w:cs="Times New Roman"/>
                <w:sz w:val="24"/>
                <w:szCs w:val="24"/>
              </w:rPr>
              <w:t>15 m</w:t>
            </w:r>
          </w:p>
        </w:tc>
      </w:tr>
      <w:tr w:rsidR="006E1703" w14:paraId="29CC8D7C" w14:textId="77777777" w:rsidTr="00B479CD">
        <w:tc>
          <w:tcPr>
            <w:tcW w:w="4508" w:type="dxa"/>
            <w:tcBorders>
              <w:left w:val="nil"/>
            </w:tcBorders>
          </w:tcPr>
          <w:p w14:paraId="2BADF69F" w14:textId="77777777" w:rsidR="006E1703" w:rsidRDefault="006E1703" w:rsidP="00B479CD">
            <w:pPr>
              <w:spacing w:line="276" w:lineRule="auto"/>
              <w:jc w:val="both"/>
              <w:rPr>
                <w:rFonts w:ascii="Times New Roman" w:hAnsi="Times New Roman" w:cs="Times New Roman"/>
                <w:sz w:val="24"/>
                <w:szCs w:val="24"/>
              </w:rPr>
            </w:pPr>
            <w:r>
              <w:rPr>
                <w:rFonts w:ascii="Times New Roman" w:hAnsi="Times New Roman" w:cs="Times New Roman"/>
                <w:sz w:val="24"/>
                <w:szCs w:val="24"/>
              </w:rPr>
              <w:t>Length of Diffuser</w:t>
            </w:r>
          </w:p>
        </w:tc>
        <w:tc>
          <w:tcPr>
            <w:tcW w:w="4508" w:type="dxa"/>
            <w:tcBorders>
              <w:right w:val="nil"/>
            </w:tcBorders>
          </w:tcPr>
          <w:p w14:paraId="4BDAF3EC" w14:textId="77777777" w:rsidR="006E1703" w:rsidRDefault="006E1703" w:rsidP="00B479CD">
            <w:pPr>
              <w:spacing w:line="276" w:lineRule="auto"/>
              <w:jc w:val="both"/>
              <w:rPr>
                <w:rFonts w:ascii="Times New Roman" w:hAnsi="Times New Roman" w:cs="Times New Roman"/>
                <w:sz w:val="24"/>
                <w:szCs w:val="24"/>
              </w:rPr>
            </w:pPr>
            <w:r>
              <w:rPr>
                <w:rFonts w:ascii="Times New Roman" w:hAnsi="Times New Roman" w:cs="Times New Roman"/>
                <w:sz w:val="24"/>
                <w:szCs w:val="24"/>
              </w:rPr>
              <w:t>16 m</w:t>
            </w:r>
          </w:p>
        </w:tc>
      </w:tr>
      <w:tr w:rsidR="006E1703" w14:paraId="3189E4D3" w14:textId="77777777" w:rsidTr="00B479CD">
        <w:tc>
          <w:tcPr>
            <w:tcW w:w="4508" w:type="dxa"/>
            <w:tcBorders>
              <w:left w:val="nil"/>
            </w:tcBorders>
          </w:tcPr>
          <w:p w14:paraId="275CA557" w14:textId="7A5DA1D8" w:rsidR="006E1703" w:rsidRDefault="004F2D5A" w:rsidP="00B479CD">
            <w:pPr>
              <w:spacing w:line="276" w:lineRule="auto"/>
              <w:jc w:val="both"/>
              <w:rPr>
                <w:rFonts w:ascii="Times New Roman" w:hAnsi="Times New Roman" w:cs="Times New Roman"/>
                <w:sz w:val="24"/>
                <w:szCs w:val="24"/>
              </w:rPr>
            </w:pPr>
            <w:r>
              <w:rPr>
                <w:rFonts w:ascii="Times New Roman" w:hAnsi="Times New Roman" w:cs="Times New Roman"/>
                <w:sz w:val="24"/>
                <w:szCs w:val="24"/>
              </w:rPr>
              <w:t>Cross-section</w:t>
            </w:r>
            <w:r w:rsidR="006E1703">
              <w:rPr>
                <w:rFonts w:ascii="Times New Roman" w:hAnsi="Times New Roman" w:cs="Times New Roman"/>
                <w:sz w:val="24"/>
                <w:szCs w:val="24"/>
              </w:rPr>
              <w:t xml:space="preserve"> details of Test Section</w:t>
            </w:r>
          </w:p>
        </w:tc>
        <w:tc>
          <w:tcPr>
            <w:tcW w:w="4508" w:type="dxa"/>
            <w:tcBorders>
              <w:right w:val="nil"/>
            </w:tcBorders>
          </w:tcPr>
          <w:p w14:paraId="283FC589" w14:textId="77777777" w:rsidR="006E1703" w:rsidRDefault="006E1703" w:rsidP="00B479CD">
            <w:pPr>
              <w:spacing w:line="276" w:lineRule="auto"/>
              <w:jc w:val="both"/>
              <w:rPr>
                <w:rFonts w:ascii="Times New Roman" w:hAnsi="Times New Roman" w:cs="Times New Roman"/>
                <w:sz w:val="24"/>
                <w:szCs w:val="24"/>
              </w:rPr>
            </w:pPr>
            <w:r>
              <w:rPr>
                <w:rFonts w:ascii="Times New Roman" w:hAnsi="Times New Roman" w:cs="Times New Roman"/>
                <w:sz w:val="24"/>
                <w:szCs w:val="24"/>
              </w:rPr>
              <w:t>2 m×1.85 m (Upstream End)</w:t>
            </w:r>
          </w:p>
        </w:tc>
      </w:tr>
      <w:tr w:rsidR="006E1703" w14:paraId="7B233356" w14:textId="77777777" w:rsidTr="00B479CD">
        <w:tc>
          <w:tcPr>
            <w:tcW w:w="4508" w:type="dxa"/>
            <w:tcBorders>
              <w:left w:val="nil"/>
            </w:tcBorders>
          </w:tcPr>
          <w:p w14:paraId="121C3425" w14:textId="77777777" w:rsidR="006E1703" w:rsidRDefault="006E1703" w:rsidP="00B479CD">
            <w:pPr>
              <w:spacing w:line="276" w:lineRule="auto"/>
              <w:jc w:val="both"/>
              <w:rPr>
                <w:rFonts w:ascii="Times New Roman" w:hAnsi="Times New Roman" w:cs="Times New Roman"/>
                <w:sz w:val="24"/>
                <w:szCs w:val="24"/>
              </w:rPr>
            </w:pPr>
          </w:p>
        </w:tc>
        <w:tc>
          <w:tcPr>
            <w:tcW w:w="4508" w:type="dxa"/>
            <w:tcBorders>
              <w:right w:val="nil"/>
            </w:tcBorders>
          </w:tcPr>
          <w:p w14:paraId="5F09197A" w14:textId="77777777" w:rsidR="006E1703" w:rsidRDefault="006E1703" w:rsidP="00B479CD">
            <w:pPr>
              <w:spacing w:line="276" w:lineRule="auto"/>
              <w:jc w:val="both"/>
              <w:rPr>
                <w:rFonts w:ascii="Times New Roman" w:hAnsi="Times New Roman" w:cs="Times New Roman"/>
                <w:sz w:val="24"/>
                <w:szCs w:val="24"/>
              </w:rPr>
            </w:pPr>
            <w:r>
              <w:rPr>
                <w:rFonts w:ascii="Times New Roman" w:hAnsi="Times New Roman" w:cs="Times New Roman"/>
                <w:sz w:val="24"/>
                <w:szCs w:val="24"/>
              </w:rPr>
              <w:t>2.10 m×2.15m (Downstream End)</w:t>
            </w:r>
          </w:p>
        </w:tc>
      </w:tr>
      <w:tr w:rsidR="006E1703" w14:paraId="7B8F3CED" w14:textId="77777777" w:rsidTr="00B479CD">
        <w:tc>
          <w:tcPr>
            <w:tcW w:w="4508" w:type="dxa"/>
            <w:tcBorders>
              <w:left w:val="nil"/>
            </w:tcBorders>
          </w:tcPr>
          <w:p w14:paraId="1075582A" w14:textId="77777777" w:rsidR="006E1703" w:rsidRDefault="006E1703" w:rsidP="00B479CD">
            <w:pPr>
              <w:spacing w:line="276" w:lineRule="auto"/>
              <w:jc w:val="both"/>
              <w:rPr>
                <w:rFonts w:ascii="Times New Roman" w:hAnsi="Times New Roman" w:cs="Times New Roman"/>
                <w:sz w:val="24"/>
                <w:szCs w:val="24"/>
              </w:rPr>
            </w:pPr>
            <w:r>
              <w:rPr>
                <w:rFonts w:ascii="Times New Roman" w:hAnsi="Times New Roman" w:cs="Times New Roman"/>
                <w:sz w:val="24"/>
                <w:szCs w:val="24"/>
              </w:rPr>
              <w:t>Turn Table Diameter</w:t>
            </w:r>
          </w:p>
        </w:tc>
        <w:tc>
          <w:tcPr>
            <w:tcW w:w="4508" w:type="dxa"/>
            <w:tcBorders>
              <w:right w:val="nil"/>
            </w:tcBorders>
          </w:tcPr>
          <w:p w14:paraId="00C408B8" w14:textId="77777777" w:rsidR="006E1703" w:rsidRDefault="006E1703" w:rsidP="00B479CD">
            <w:pPr>
              <w:spacing w:line="276" w:lineRule="auto"/>
              <w:jc w:val="both"/>
              <w:rPr>
                <w:rFonts w:ascii="Times New Roman" w:hAnsi="Times New Roman" w:cs="Times New Roman"/>
                <w:sz w:val="24"/>
                <w:szCs w:val="24"/>
              </w:rPr>
            </w:pPr>
            <w:r>
              <w:rPr>
                <w:rFonts w:ascii="Times New Roman" w:hAnsi="Times New Roman" w:cs="Times New Roman"/>
                <w:sz w:val="24"/>
                <w:szCs w:val="24"/>
              </w:rPr>
              <w:t>1.8 m</w:t>
            </w:r>
          </w:p>
        </w:tc>
      </w:tr>
      <w:tr w:rsidR="006E1703" w14:paraId="269DD6B3" w14:textId="77777777" w:rsidTr="00B479CD">
        <w:tc>
          <w:tcPr>
            <w:tcW w:w="4508" w:type="dxa"/>
            <w:tcBorders>
              <w:left w:val="nil"/>
            </w:tcBorders>
          </w:tcPr>
          <w:p w14:paraId="4121583E" w14:textId="77777777" w:rsidR="006E1703" w:rsidRDefault="006E1703" w:rsidP="00B479CD">
            <w:pPr>
              <w:spacing w:line="276" w:lineRule="auto"/>
              <w:jc w:val="both"/>
              <w:rPr>
                <w:rFonts w:ascii="Times New Roman" w:hAnsi="Times New Roman" w:cs="Times New Roman"/>
                <w:sz w:val="24"/>
                <w:szCs w:val="24"/>
              </w:rPr>
            </w:pPr>
            <w:r>
              <w:rPr>
                <w:rFonts w:ascii="Times New Roman" w:hAnsi="Times New Roman" w:cs="Times New Roman"/>
                <w:sz w:val="24"/>
                <w:szCs w:val="24"/>
              </w:rPr>
              <w:t>Maximum Wind Speed</w:t>
            </w:r>
          </w:p>
        </w:tc>
        <w:tc>
          <w:tcPr>
            <w:tcW w:w="4508" w:type="dxa"/>
            <w:tcBorders>
              <w:right w:val="nil"/>
            </w:tcBorders>
          </w:tcPr>
          <w:p w14:paraId="3743298D" w14:textId="77777777" w:rsidR="006E1703" w:rsidRDefault="006E1703" w:rsidP="00B479CD">
            <w:pPr>
              <w:spacing w:line="276" w:lineRule="auto"/>
              <w:jc w:val="both"/>
              <w:rPr>
                <w:rFonts w:ascii="Times New Roman" w:hAnsi="Times New Roman" w:cs="Times New Roman"/>
                <w:sz w:val="24"/>
                <w:szCs w:val="24"/>
              </w:rPr>
            </w:pPr>
            <w:r>
              <w:rPr>
                <w:rFonts w:ascii="Times New Roman" w:hAnsi="Times New Roman" w:cs="Times New Roman"/>
                <w:sz w:val="24"/>
                <w:szCs w:val="24"/>
              </w:rPr>
              <w:t>16 m/s</w:t>
            </w:r>
          </w:p>
        </w:tc>
      </w:tr>
      <w:tr w:rsidR="006E1703" w14:paraId="3F3BF291" w14:textId="77777777" w:rsidTr="00B479CD">
        <w:tc>
          <w:tcPr>
            <w:tcW w:w="4508" w:type="dxa"/>
            <w:tcBorders>
              <w:left w:val="nil"/>
            </w:tcBorders>
          </w:tcPr>
          <w:p w14:paraId="104247A7" w14:textId="77777777" w:rsidR="006E1703" w:rsidRDefault="006E1703" w:rsidP="00B479CD">
            <w:pPr>
              <w:spacing w:line="276" w:lineRule="auto"/>
              <w:jc w:val="both"/>
              <w:rPr>
                <w:rFonts w:ascii="Times New Roman" w:hAnsi="Times New Roman" w:cs="Times New Roman"/>
                <w:sz w:val="24"/>
                <w:szCs w:val="24"/>
              </w:rPr>
            </w:pPr>
            <w:r>
              <w:rPr>
                <w:rFonts w:ascii="Times New Roman" w:hAnsi="Times New Roman" w:cs="Times New Roman"/>
                <w:sz w:val="24"/>
                <w:szCs w:val="24"/>
              </w:rPr>
              <w:t>Capacity of Blower (Fan)</w:t>
            </w:r>
          </w:p>
        </w:tc>
        <w:tc>
          <w:tcPr>
            <w:tcW w:w="4508" w:type="dxa"/>
            <w:tcBorders>
              <w:right w:val="nil"/>
            </w:tcBorders>
          </w:tcPr>
          <w:p w14:paraId="59C3951A" w14:textId="77777777" w:rsidR="006E1703" w:rsidRDefault="006E1703" w:rsidP="00B479CD">
            <w:pPr>
              <w:spacing w:line="276" w:lineRule="auto"/>
              <w:jc w:val="both"/>
              <w:rPr>
                <w:rFonts w:ascii="Times New Roman" w:hAnsi="Times New Roman" w:cs="Times New Roman"/>
                <w:sz w:val="24"/>
                <w:szCs w:val="24"/>
              </w:rPr>
            </w:pPr>
            <w:r>
              <w:rPr>
                <w:rFonts w:ascii="Times New Roman" w:hAnsi="Times New Roman" w:cs="Times New Roman"/>
                <w:sz w:val="24"/>
                <w:szCs w:val="24"/>
              </w:rPr>
              <w:t>75 m3/s</w:t>
            </w:r>
          </w:p>
        </w:tc>
      </w:tr>
      <w:tr w:rsidR="006E1703" w14:paraId="46791693" w14:textId="77777777" w:rsidTr="00B479CD">
        <w:tc>
          <w:tcPr>
            <w:tcW w:w="4508" w:type="dxa"/>
            <w:tcBorders>
              <w:left w:val="nil"/>
            </w:tcBorders>
          </w:tcPr>
          <w:p w14:paraId="79D582A2" w14:textId="77777777" w:rsidR="006E1703" w:rsidRDefault="006E1703" w:rsidP="00B479CD">
            <w:pPr>
              <w:spacing w:line="276" w:lineRule="auto"/>
              <w:jc w:val="both"/>
              <w:rPr>
                <w:rFonts w:ascii="Times New Roman" w:hAnsi="Times New Roman" w:cs="Times New Roman"/>
                <w:sz w:val="24"/>
                <w:szCs w:val="24"/>
              </w:rPr>
            </w:pPr>
            <w:r>
              <w:rPr>
                <w:rFonts w:ascii="Times New Roman" w:hAnsi="Times New Roman" w:cs="Times New Roman"/>
                <w:sz w:val="24"/>
                <w:szCs w:val="24"/>
              </w:rPr>
              <w:t>Power of Motor</w:t>
            </w:r>
          </w:p>
        </w:tc>
        <w:tc>
          <w:tcPr>
            <w:tcW w:w="4508" w:type="dxa"/>
            <w:tcBorders>
              <w:right w:val="nil"/>
            </w:tcBorders>
          </w:tcPr>
          <w:p w14:paraId="0F017884" w14:textId="77777777" w:rsidR="006E1703" w:rsidRDefault="006E1703" w:rsidP="00B479CD">
            <w:pPr>
              <w:spacing w:line="276" w:lineRule="auto"/>
              <w:jc w:val="both"/>
              <w:rPr>
                <w:rFonts w:ascii="Times New Roman" w:hAnsi="Times New Roman" w:cs="Times New Roman"/>
                <w:sz w:val="24"/>
                <w:szCs w:val="24"/>
              </w:rPr>
            </w:pPr>
            <w:r>
              <w:rPr>
                <w:rFonts w:ascii="Times New Roman" w:hAnsi="Times New Roman" w:cs="Times New Roman"/>
                <w:sz w:val="24"/>
                <w:szCs w:val="24"/>
              </w:rPr>
              <w:t>125 H.P.</w:t>
            </w:r>
          </w:p>
        </w:tc>
      </w:tr>
      <w:tr w:rsidR="006E1703" w14:paraId="03E7B545" w14:textId="77777777" w:rsidTr="00B479CD">
        <w:tc>
          <w:tcPr>
            <w:tcW w:w="4508" w:type="dxa"/>
            <w:tcBorders>
              <w:left w:val="nil"/>
            </w:tcBorders>
          </w:tcPr>
          <w:p w14:paraId="2E63EF34" w14:textId="77777777" w:rsidR="006E1703" w:rsidRDefault="006E1703" w:rsidP="00B479CD">
            <w:pPr>
              <w:spacing w:line="276" w:lineRule="auto"/>
              <w:jc w:val="both"/>
              <w:rPr>
                <w:rFonts w:ascii="Times New Roman" w:hAnsi="Times New Roman" w:cs="Times New Roman"/>
                <w:sz w:val="24"/>
                <w:szCs w:val="24"/>
              </w:rPr>
            </w:pPr>
            <w:r>
              <w:rPr>
                <w:rFonts w:ascii="Times New Roman" w:hAnsi="Times New Roman" w:cs="Times New Roman"/>
                <w:sz w:val="24"/>
                <w:szCs w:val="24"/>
              </w:rPr>
              <w:t>Speed of Motor</w:t>
            </w:r>
          </w:p>
        </w:tc>
        <w:tc>
          <w:tcPr>
            <w:tcW w:w="4508" w:type="dxa"/>
            <w:tcBorders>
              <w:right w:val="nil"/>
            </w:tcBorders>
          </w:tcPr>
          <w:p w14:paraId="4ADC63A6" w14:textId="0B66D746" w:rsidR="006E1703" w:rsidRDefault="006E1703" w:rsidP="00B479CD">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1200 </w:t>
            </w:r>
            <w:r w:rsidR="005310AD">
              <w:rPr>
                <w:rFonts w:ascii="Times New Roman" w:hAnsi="Times New Roman" w:cs="Times New Roman"/>
                <w:sz w:val="24"/>
                <w:szCs w:val="24"/>
              </w:rPr>
              <w:t>RPM</w:t>
            </w:r>
          </w:p>
        </w:tc>
      </w:tr>
    </w:tbl>
    <w:p w14:paraId="404DD29A" w14:textId="6D724281" w:rsidR="000B4729" w:rsidRDefault="000B4729" w:rsidP="000B4729">
      <w:pPr>
        <w:spacing w:line="276" w:lineRule="auto"/>
        <w:jc w:val="both"/>
        <w:rPr>
          <w:rFonts w:ascii="Times New Roman" w:hAnsi="Times New Roman" w:cs="Times New Roman"/>
          <w:sz w:val="24"/>
          <w:szCs w:val="24"/>
        </w:rPr>
      </w:pPr>
    </w:p>
    <w:p w14:paraId="430FAD5B" w14:textId="31B78971" w:rsidR="006E1703" w:rsidRPr="000B4729" w:rsidRDefault="001211AE" w:rsidP="000B4729">
      <w:pPr>
        <w:spacing w:line="276" w:lineRule="auto"/>
        <w:jc w:val="both"/>
        <w:rPr>
          <w:rFonts w:ascii="Times New Roman" w:hAnsi="Times New Roman" w:cs="Times New Roman"/>
          <w:sz w:val="24"/>
          <w:szCs w:val="24"/>
        </w:rPr>
      </w:pPr>
      <w:r>
        <w:rPr>
          <w:rFonts w:ascii="Times New Roman" w:hAnsi="Times New Roman" w:cs="Times New Roman"/>
          <w:noProof/>
          <w:sz w:val="24"/>
          <w:szCs w:val="24"/>
        </w:rPr>
        <w:lastRenderedPageBreak/>
        <w:drawing>
          <wp:anchor distT="0" distB="0" distL="114300" distR="114300" simplePos="0" relativeHeight="251665408" behindDoc="0" locked="0" layoutInCell="1" allowOverlap="1" wp14:anchorId="69207A68" wp14:editId="61F32584">
            <wp:simplePos x="0" y="0"/>
            <wp:positionH relativeFrom="column">
              <wp:posOffset>0</wp:posOffset>
            </wp:positionH>
            <wp:positionV relativeFrom="paragraph">
              <wp:posOffset>0</wp:posOffset>
            </wp:positionV>
            <wp:extent cx="5774821" cy="1524000"/>
            <wp:effectExtent l="0" t="0" r="0" b="0"/>
            <wp:wrapThrough wrapText="bothSides">
              <wp:wrapPolygon edited="0">
                <wp:start x="0" y="0"/>
                <wp:lineTo x="0" y="21330"/>
                <wp:lineTo x="21519" y="21330"/>
                <wp:lineTo x="21519" y="0"/>
                <wp:lineTo x="0" y="0"/>
              </wp:wrapPolygon>
            </wp:wrapThrough>
            <wp:docPr id="10683849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384985" name="Picture 106838498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74821" cy="1524000"/>
                    </a:xfrm>
                    <a:prstGeom prst="rect">
                      <a:avLst/>
                    </a:prstGeom>
                  </pic:spPr>
                </pic:pic>
              </a:graphicData>
            </a:graphic>
          </wp:anchor>
        </w:drawing>
      </w:r>
    </w:p>
    <w:p w14:paraId="4AFBC8B1" w14:textId="52324B8E" w:rsidR="007D2D16" w:rsidRPr="0006051D" w:rsidRDefault="0003310E" w:rsidP="00FF5191">
      <w:pPr>
        <w:spacing w:line="276" w:lineRule="auto"/>
        <w:jc w:val="center"/>
        <w:rPr>
          <w:rFonts w:ascii="Times New Roman" w:hAnsi="Times New Roman" w:cs="Times New Roman"/>
          <w:sz w:val="18"/>
          <w:szCs w:val="18"/>
          <w:lang w:val="en-US"/>
        </w:rPr>
      </w:pPr>
      <w:r w:rsidRPr="0006051D">
        <w:rPr>
          <w:rFonts w:ascii="Times New Roman" w:hAnsi="Times New Roman" w:cs="Times New Roman"/>
          <w:b/>
          <w:bCs/>
          <w:sz w:val="18"/>
          <w:szCs w:val="18"/>
          <w:lang w:val="en-US"/>
        </w:rPr>
        <w:t>Fig</w:t>
      </w:r>
      <w:r w:rsidR="0006051D" w:rsidRPr="0006051D">
        <w:rPr>
          <w:rFonts w:ascii="Times New Roman" w:hAnsi="Times New Roman" w:cs="Times New Roman"/>
          <w:b/>
          <w:bCs/>
          <w:sz w:val="18"/>
          <w:szCs w:val="18"/>
          <w:lang w:val="en-US"/>
        </w:rPr>
        <w:t>.</w:t>
      </w:r>
      <w:r w:rsidRPr="0006051D">
        <w:rPr>
          <w:rFonts w:ascii="Times New Roman" w:hAnsi="Times New Roman" w:cs="Times New Roman"/>
          <w:b/>
          <w:bCs/>
          <w:sz w:val="18"/>
          <w:szCs w:val="18"/>
          <w:lang w:val="en-US"/>
        </w:rPr>
        <w:t xml:space="preserve"> 1.</w:t>
      </w:r>
      <w:r w:rsidRPr="0006051D">
        <w:rPr>
          <w:rFonts w:ascii="Times New Roman" w:hAnsi="Times New Roman" w:cs="Times New Roman"/>
          <w:sz w:val="18"/>
          <w:szCs w:val="18"/>
          <w:lang w:val="en-US"/>
        </w:rPr>
        <w:t xml:space="preserve"> </w:t>
      </w:r>
      <w:r w:rsidR="001567A3" w:rsidRPr="0006051D">
        <w:rPr>
          <w:rFonts w:ascii="Times New Roman" w:hAnsi="Times New Roman" w:cs="Times New Roman"/>
          <w:sz w:val="18"/>
          <w:szCs w:val="18"/>
        </w:rPr>
        <w:t>Schematic diagram of open wind tunnel at IIT Roorkee with elevation view</w:t>
      </w:r>
    </w:p>
    <w:p w14:paraId="632689F5" w14:textId="5C650096" w:rsidR="001211AE" w:rsidRDefault="001211AE" w:rsidP="00770A32">
      <w:pPr>
        <w:spacing w:line="276" w:lineRule="auto"/>
        <w:jc w:val="both"/>
        <w:rPr>
          <w:rFonts w:ascii="Times New Roman" w:hAnsi="Times New Roman" w:cs="Times New Roman"/>
          <w:sz w:val="24"/>
          <w:szCs w:val="24"/>
          <w:lang w:val="en-US"/>
        </w:rPr>
      </w:pPr>
      <w:r>
        <w:rPr>
          <w:rFonts w:ascii="Times New Roman" w:hAnsi="Times New Roman" w:cs="Times New Roman"/>
          <w:noProof/>
          <w:sz w:val="24"/>
          <w:szCs w:val="24"/>
          <w:lang w:val="en-US"/>
        </w:rPr>
        <w:drawing>
          <wp:inline distT="0" distB="0" distL="0" distR="0" wp14:anchorId="29D45D79" wp14:editId="2A8EE2CD">
            <wp:extent cx="5731510" cy="1351280"/>
            <wp:effectExtent l="0" t="0" r="2540" b="1270"/>
            <wp:docPr id="689046542" name="Picture 2" descr="A drawing of a 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046542" name="Picture 2" descr="A drawing of a table&#10;&#10;Description automatically generated with medium confidenc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31510" cy="1351280"/>
                    </a:xfrm>
                    <a:prstGeom prst="rect">
                      <a:avLst/>
                    </a:prstGeom>
                  </pic:spPr>
                </pic:pic>
              </a:graphicData>
            </a:graphic>
          </wp:inline>
        </w:drawing>
      </w:r>
    </w:p>
    <w:p w14:paraId="52700282" w14:textId="17165BD3" w:rsidR="001211AE" w:rsidRPr="0006051D" w:rsidRDefault="001211AE" w:rsidP="001211AE">
      <w:pPr>
        <w:spacing w:line="276" w:lineRule="auto"/>
        <w:jc w:val="center"/>
        <w:rPr>
          <w:rFonts w:ascii="Times New Roman" w:hAnsi="Times New Roman" w:cs="Times New Roman"/>
          <w:sz w:val="18"/>
          <w:szCs w:val="18"/>
          <w:lang w:val="en-US"/>
        </w:rPr>
      </w:pPr>
      <w:r w:rsidRPr="0006051D">
        <w:rPr>
          <w:rFonts w:ascii="Times New Roman" w:hAnsi="Times New Roman" w:cs="Times New Roman"/>
          <w:b/>
          <w:bCs/>
          <w:sz w:val="18"/>
          <w:szCs w:val="18"/>
          <w:lang w:val="en-US"/>
        </w:rPr>
        <w:t>Fig</w:t>
      </w:r>
      <w:r w:rsidR="0006051D" w:rsidRPr="0006051D">
        <w:rPr>
          <w:rFonts w:ascii="Times New Roman" w:hAnsi="Times New Roman" w:cs="Times New Roman"/>
          <w:b/>
          <w:bCs/>
          <w:sz w:val="18"/>
          <w:szCs w:val="18"/>
          <w:lang w:val="en-US"/>
        </w:rPr>
        <w:t>.</w:t>
      </w:r>
      <w:r w:rsidRPr="0006051D">
        <w:rPr>
          <w:rFonts w:ascii="Times New Roman" w:hAnsi="Times New Roman" w:cs="Times New Roman"/>
          <w:b/>
          <w:bCs/>
          <w:sz w:val="18"/>
          <w:szCs w:val="18"/>
          <w:lang w:val="en-US"/>
        </w:rPr>
        <w:t xml:space="preserve"> 2.</w:t>
      </w:r>
      <w:r w:rsidRPr="0006051D">
        <w:rPr>
          <w:rFonts w:ascii="Times New Roman" w:hAnsi="Times New Roman" w:cs="Times New Roman"/>
          <w:sz w:val="18"/>
          <w:szCs w:val="18"/>
          <w:lang w:val="en-US"/>
        </w:rPr>
        <w:t xml:space="preserve"> </w:t>
      </w:r>
      <w:r w:rsidR="001567A3" w:rsidRPr="0006051D">
        <w:rPr>
          <w:rFonts w:ascii="Times New Roman" w:hAnsi="Times New Roman" w:cs="Times New Roman"/>
          <w:sz w:val="18"/>
          <w:szCs w:val="18"/>
        </w:rPr>
        <w:t>Schematic diagram of open wind tunnel at IIT Roorkee with plan view</w:t>
      </w:r>
    </w:p>
    <w:p w14:paraId="05395D2B" w14:textId="77B7C8BE" w:rsidR="00F63A9F" w:rsidRDefault="0003310E" w:rsidP="0003310E">
      <w:pPr>
        <w:spacing w:line="276" w:lineRule="auto"/>
        <w:jc w:val="both"/>
        <w:rPr>
          <w:rFonts w:ascii="Times New Roman" w:hAnsi="Times New Roman" w:cs="Times New Roman"/>
          <w:sz w:val="24"/>
          <w:szCs w:val="24"/>
        </w:rPr>
      </w:pPr>
      <w:r w:rsidRPr="0003310E">
        <w:rPr>
          <w:rFonts w:ascii="Times New Roman" w:hAnsi="Times New Roman" w:cs="Times New Roman"/>
          <w:sz w:val="24"/>
          <w:szCs w:val="24"/>
        </w:rPr>
        <w:t>Velocity above floor was measured using Testo-480 instrument. Five Component Load Cell was used to measure the base shear (F</w:t>
      </w:r>
      <w:r w:rsidRPr="0003310E">
        <w:rPr>
          <w:rFonts w:ascii="Times New Roman" w:hAnsi="Times New Roman" w:cs="Times New Roman"/>
          <w:sz w:val="24"/>
          <w:szCs w:val="24"/>
          <w:vertAlign w:val="subscript"/>
        </w:rPr>
        <w:t>x</w:t>
      </w:r>
      <w:r w:rsidRPr="0003310E">
        <w:rPr>
          <w:rFonts w:ascii="Times New Roman" w:hAnsi="Times New Roman" w:cs="Times New Roman"/>
          <w:sz w:val="24"/>
          <w:szCs w:val="24"/>
        </w:rPr>
        <w:t xml:space="preserve"> </w:t>
      </w:r>
      <w:r w:rsidR="00323AD0">
        <w:rPr>
          <w:rFonts w:ascii="Times New Roman" w:hAnsi="Times New Roman" w:cs="Times New Roman"/>
          <w:sz w:val="24"/>
          <w:szCs w:val="24"/>
        </w:rPr>
        <w:t>and</w:t>
      </w:r>
      <w:r w:rsidRPr="0003310E">
        <w:rPr>
          <w:rFonts w:ascii="Times New Roman" w:hAnsi="Times New Roman" w:cs="Times New Roman"/>
          <w:sz w:val="24"/>
          <w:szCs w:val="24"/>
        </w:rPr>
        <w:t xml:space="preserve"> F</w:t>
      </w:r>
      <w:r w:rsidRPr="0003310E">
        <w:rPr>
          <w:rFonts w:ascii="Times New Roman" w:hAnsi="Times New Roman" w:cs="Times New Roman"/>
          <w:sz w:val="24"/>
          <w:szCs w:val="24"/>
          <w:vertAlign w:val="subscript"/>
        </w:rPr>
        <w:t>y</w:t>
      </w:r>
      <w:r w:rsidRPr="0003310E">
        <w:rPr>
          <w:rFonts w:ascii="Times New Roman" w:hAnsi="Times New Roman" w:cs="Times New Roman"/>
          <w:sz w:val="24"/>
          <w:szCs w:val="24"/>
        </w:rPr>
        <w:t>) base moments (M</w:t>
      </w:r>
      <w:r w:rsidRPr="0003310E">
        <w:rPr>
          <w:rFonts w:ascii="Times New Roman" w:hAnsi="Times New Roman" w:cs="Times New Roman"/>
          <w:sz w:val="24"/>
          <w:szCs w:val="24"/>
          <w:vertAlign w:val="subscript"/>
        </w:rPr>
        <w:t>x</w:t>
      </w:r>
      <w:r w:rsidRPr="0003310E">
        <w:rPr>
          <w:rFonts w:ascii="Times New Roman" w:hAnsi="Times New Roman" w:cs="Times New Roman"/>
          <w:sz w:val="24"/>
          <w:szCs w:val="24"/>
        </w:rPr>
        <w:t xml:space="preserve"> </w:t>
      </w:r>
      <w:r w:rsidR="00323AD0">
        <w:rPr>
          <w:rFonts w:ascii="Times New Roman" w:hAnsi="Times New Roman" w:cs="Times New Roman"/>
          <w:sz w:val="24"/>
          <w:szCs w:val="24"/>
        </w:rPr>
        <w:t>and</w:t>
      </w:r>
      <w:r w:rsidRPr="0003310E">
        <w:rPr>
          <w:rFonts w:ascii="Times New Roman" w:hAnsi="Times New Roman" w:cs="Times New Roman"/>
          <w:sz w:val="24"/>
          <w:szCs w:val="24"/>
        </w:rPr>
        <w:t xml:space="preserve"> M</w:t>
      </w:r>
      <w:r w:rsidRPr="0003310E">
        <w:rPr>
          <w:rFonts w:ascii="Times New Roman" w:hAnsi="Times New Roman" w:cs="Times New Roman"/>
          <w:sz w:val="24"/>
          <w:szCs w:val="24"/>
          <w:vertAlign w:val="subscript"/>
        </w:rPr>
        <w:t>y</w:t>
      </w:r>
      <w:r w:rsidRPr="0003310E">
        <w:rPr>
          <w:rFonts w:ascii="Times New Roman" w:hAnsi="Times New Roman" w:cs="Times New Roman"/>
          <w:sz w:val="24"/>
          <w:szCs w:val="24"/>
        </w:rPr>
        <w:t>) and twisting moment (</w:t>
      </w:r>
      <w:proofErr w:type="spellStart"/>
      <w:r w:rsidRPr="0003310E">
        <w:rPr>
          <w:rFonts w:ascii="Times New Roman" w:hAnsi="Times New Roman" w:cs="Times New Roman"/>
          <w:sz w:val="24"/>
          <w:szCs w:val="24"/>
        </w:rPr>
        <w:t>M</w:t>
      </w:r>
      <w:r w:rsidRPr="0003310E">
        <w:rPr>
          <w:rFonts w:ascii="Times New Roman" w:hAnsi="Times New Roman" w:cs="Times New Roman"/>
          <w:sz w:val="24"/>
          <w:szCs w:val="24"/>
          <w:vertAlign w:val="subscript"/>
        </w:rPr>
        <w:t>z</w:t>
      </w:r>
      <w:proofErr w:type="spellEnd"/>
      <w:r w:rsidRPr="0003310E">
        <w:rPr>
          <w:rFonts w:ascii="Times New Roman" w:hAnsi="Times New Roman" w:cs="Times New Roman"/>
          <w:sz w:val="24"/>
          <w:szCs w:val="24"/>
        </w:rPr>
        <w:t>)</w:t>
      </w:r>
      <w:r>
        <w:rPr>
          <w:rFonts w:ascii="Times New Roman" w:hAnsi="Times New Roman" w:cs="Times New Roman"/>
          <w:sz w:val="24"/>
          <w:szCs w:val="24"/>
        </w:rPr>
        <w:t xml:space="preserve">. </w:t>
      </w:r>
      <w:r w:rsidRPr="0003310E">
        <w:rPr>
          <w:rFonts w:ascii="Times New Roman" w:hAnsi="Times New Roman" w:cs="Times New Roman"/>
          <w:sz w:val="24"/>
          <w:szCs w:val="24"/>
        </w:rPr>
        <w:t xml:space="preserve">Typical geometric length scales range are between 1:10 and 1:100 Considering the blockage </w:t>
      </w:r>
      <w:proofErr w:type="gramStart"/>
      <w:r w:rsidRPr="0003310E">
        <w:rPr>
          <w:rFonts w:ascii="Times New Roman" w:hAnsi="Times New Roman" w:cs="Times New Roman"/>
          <w:sz w:val="24"/>
          <w:szCs w:val="24"/>
        </w:rPr>
        <w:t>effect</w:t>
      </w:r>
      <w:proofErr w:type="gramEnd"/>
      <w:r w:rsidRPr="0003310E">
        <w:rPr>
          <w:rFonts w:ascii="Times New Roman" w:hAnsi="Times New Roman" w:cs="Times New Roman"/>
          <w:sz w:val="24"/>
          <w:szCs w:val="24"/>
        </w:rPr>
        <w:t xml:space="preserve"> and the order of length scale of turbulence expected in the present study, a geometric length scale of 1:50 was selected i.e.,</w:t>
      </w:r>
    </w:p>
    <w:p w14:paraId="2A7AB201" w14:textId="1F72640A" w:rsidR="0003310E" w:rsidRDefault="00000000" w:rsidP="00F63A9F">
      <w:pPr>
        <w:spacing w:line="276" w:lineRule="auto"/>
        <w:jc w:val="center"/>
        <w:rPr>
          <w:rFonts w:ascii="Times New Roman" w:hAnsi="Times New Roman" w:cs="Times New Roman"/>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L</m:t>
              </m:r>
            </m:e>
            <m:sub>
              <m:r>
                <w:rPr>
                  <w:rFonts w:ascii="Cambria Math" w:hAnsi="Cambria Math" w:cs="Times New Roman"/>
                  <w:sz w:val="24"/>
                  <w:szCs w:val="24"/>
                </w:rPr>
                <m:t>r</m:t>
              </m:r>
            </m:sub>
          </m:sSub>
          <m:r>
            <w:rPr>
              <w:rFonts w:ascii="Cambria Math" w:hAnsi="Cambria Math" w:cs="Times New Roman"/>
              <w:sz w:val="24"/>
              <w:szCs w:val="24"/>
            </w:rPr>
            <m:t>=</m:t>
          </m:r>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L</m:t>
                  </m:r>
                </m:e>
                <m:sub>
                  <m:r>
                    <w:rPr>
                      <w:rFonts w:ascii="Cambria Math" w:hAnsi="Cambria Math" w:cs="Times New Roman"/>
                      <w:sz w:val="24"/>
                      <w:szCs w:val="24"/>
                    </w:rPr>
                    <m:t>p</m:t>
                  </m:r>
                </m:sub>
              </m:sSub>
            </m:num>
            <m:den>
              <m:sSub>
                <m:sSubPr>
                  <m:ctrlPr>
                    <w:rPr>
                      <w:rFonts w:ascii="Cambria Math" w:hAnsi="Cambria Math" w:cs="Times New Roman"/>
                      <w:i/>
                      <w:sz w:val="24"/>
                      <w:szCs w:val="24"/>
                    </w:rPr>
                  </m:ctrlPr>
                </m:sSubPr>
                <m:e>
                  <m:r>
                    <w:rPr>
                      <w:rFonts w:ascii="Cambria Math" w:hAnsi="Cambria Math" w:cs="Times New Roman"/>
                      <w:sz w:val="24"/>
                      <w:szCs w:val="24"/>
                    </w:rPr>
                    <m:t>L</m:t>
                  </m:r>
                </m:e>
                <m:sub>
                  <m:r>
                    <w:rPr>
                      <w:rFonts w:ascii="Cambria Math" w:hAnsi="Cambria Math" w:cs="Times New Roman"/>
                      <w:sz w:val="24"/>
                      <w:szCs w:val="24"/>
                    </w:rPr>
                    <m:t>m</m:t>
                  </m:r>
                </m:sub>
              </m:sSub>
            </m:den>
          </m:f>
          <m:r>
            <w:rPr>
              <w:rFonts w:ascii="Cambria Math" w:hAnsi="Cambria Math" w:cs="Times New Roman"/>
              <w:sz w:val="24"/>
              <w:szCs w:val="24"/>
            </w:rPr>
            <m:t>=50</m:t>
          </m:r>
        </m:oMath>
      </m:oMathPara>
    </w:p>
    <w:p w14:paraId="5FB8D5E1" w14:textId="696D8B02" w:rsidR="0003310E" w:rsidRPr="0003310E" w:rsidRDefault="0003310E" w:rsidP="0003310E">
      <w:pPr>
        <w:spacing w:line="276" w:lineRule="auto"/>
        <w:jc w:val="both"/>
        <w:rPr>
          <w:rFonts w:ascii="Times New Roman" w:hAnsi="Times New Roman" w:cs="Times New Roman"/>
          <w:sz w:val="24"/>
          <w:szCs w:val="24"/>
        </w:rPr>
      </w:pPr>
      <w:r w:rsidRPr="0003310E">
        <w:rPr>
          <w:rFonts w:ascii="Times New Roman" w:hAnsi="Times New Roman" w:cs="Times New Roman"/>
          <w:sz w:val="24"/>
          <w:szCs w:val="24"/>
        </w:rPr>
        <w:t xml:space="preserve">The kinematic scaling of the model of bridge decks is chosen according to Froude’s number </w:t>
      </w:r>
    </w:p>
    <w:p w14:paraId="4FA5FE59" w14:textId="77777777" w:rsidR="00F63A9F" w:rsidRDefault="0003310E" w:rsidP="0003310E">
      <w:pPr>
        <w:spacing w:line="276" w:lineRule="auto"/>
        <w:jc w:val="both"/>
        <w:rPr>
          <w:rFonts w:ascii="Times New Roman" w:hAnsi="Times New Roman" w:cs="Times New Roman"/>
          <w:sz w:val="24"/>
          <w:szCs w:val="24"/>
        </w:rPr>
      </w:pPr>
      <w:r w:rsidRPr="0003310E">
        <w:rPr>
          <w:rFonts w:ascii="Times New Roman" w:hAnsi="Times New Roman" w:cs="Times New Roman"/>
          <w:sz w:val="24"/>
          <w:szCs w:val="24"/>
        </w:rPr>
        <w:t>i.e.,</w:t>
      </w:r>
    </w:p>
    <w:p w14:paraId="50F212A5" w14:textId="2E1B6ADC" w:rsidR="0003310E" w:rsidRDefault="00000000" w:rsidP="00F63A9F">
      <w:pPr>
        <w:spacing w:line="276" w:lineRule="auto"/>
        <w:jc w:val="center"/>
        <w:rPr>
          <w:rFonts w:ascii="Times New Roman" w:eastAsiaTheme="minorEastAsia" w:hAnsi="Times New Roman" w:cs="Times New Roman"/>
          <w:sz w:val="24"/>
          <w:szCs w:val="24"/>
        </w:rPr>
      </w:pPr>
      <m:oMathPara>
        <m:oMath>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r</m:t>
              </m:r>
            </m:sub>
          </m:sSub>
          <m:r>
            <w:rPr>
              <w:rFonts w:ascii="Cambria Math" w:hAnsi="Cambria Math" w:cs="Times New Roman"/>
              <w:sz w:val="24"/>
              <w:szCs w:val="24"/>
            </w:rPr>
            <m:t>=</m:t>
          </m:r>
          <m:rad>
            <m:radPr>
              <m:degHide m:val="1"/>
              <m:ctrlPr>
                <w:rPr>
                  <w:rFonts w:ascii="Cambria Math" w:hAnsi="Cambria Math" w:cs="Times New Roman"/>
                  <w:i/>
                  <w:sz w:val="24"/>
                  <w:szCs w:val="24"/>
                </w:rPr>
              </m:ctrlPr>
            </m:radPr>
            <m:deg/>
            <m:e>
              <m:sSub>
                <m:sSubPr>
                  <m:ctrlPr>
                    <w:rPr>
                      <w:rFonts w:ascii="Cambria Math" w:hAnsi="Cambria Math" w:cs="Times New Roman"/>
                      <w:i/>
                      <w:sz w:val="24"/>
                      <w:szCs w:val="24"/>
                    </w:rPr>
                  </m:ctrlPr>
                </m:sSubPr>
                <m:e>
                  <m:r>
                    <w:rPr>
                      <w:rFonts w:ascii="Cambria Math" w:hAnsi="Cambria Math" w:cs="Times New Roman"/>
                      <w:sz w:val="24"/>
                      <w:szCs w:val="24"/>
                    </w:rPr>
                    <m:t>L</m:t>
                  </m:r>
                </m:e>
                <m:sub>
                  <m:r>
                    <w:rPr>
                      <w:rFonts w:ascii="Cambria Math" w:hAnsi="Cambria Math" w:cs="Times New Roman"/>
                      <w:sz w:val="24"/>
                      <w:szCs w:val="24"/>
                    </w:rPr>
                    <m:t>r</m:t>
                  </m:r>
                </m:sub>
              </m:sSub>
            </m:e>
          </m:rad>
          <m:r>
            <w:rPr>
              <w:rFonts w:ascii="Cambria Math" w:hAnsi="Cambria Math" w:cs="Times New Roman"/>
              <w:sz w:val="24"/>
              <w:szCs w:val="24"/>
            </w:rPr>
            <m:t>=</m:t>
          </m:r>
          <m:rad>
            <m:radPr>
              <m:degHide m:val="1"/>
              <m:ctrlPr>
                <w:rPr>
                  <w:rFonts w:ascii="Cambria Math" w:hAnsi="Cambria Math" w:cs="Times New Roman"/>
                  <w:i/>
                  <w:sz w:val="24"/>
                  <w:szCs w:val="24"/>
                </w:rPr>
              </m:ctrlPr>
            </m:radPr>
            <m:deg/>
            <m:e>
              <m:r>
                <w:rPr>
                  <w:rFonts w:ascii="Cambria Math" w:hAnsi="Cambria Math" w:cs="Times New Roman"/>
                  <w:sz w:val="24"/>
                  <w:szCs w:val="24"/>
                </w:rPr>
                <m:t>50</m:t>
              </m:r>
            </m:e>
          </m:rad>
          <m:r>
            <w:rPr>
              <w:rFonts w:ascii="Cambria Math" w:hAnsi="Cambria Math" w:cs="Times New Roman"/>
              <w:sz w:val="24"/>
              <w:szCs w:val="24"/>
            </w:rPr>
            <m:t>=7.07</m:t>
          </m:r>
        </m:oMath>
      </m:oMathPara>
    </w:p>
    <w:p w14:paraId="1DE179D7" w14:textId="319CAD72" w:rsidR="0003310E" w:rsidRPr="00106066" w:rsidRDefault="0003310E" w:rsidP="0003310E">
      <w:pPr>
        <w:spacing w:line="276" w:lineRule="auto"/>
        <w:jc w:val="both"/>
        <w:rPr>
          <w:rFonts w:ascii="Times New Roman" w:hAnsi="Times New Roman" w:cs="Times New Roman"/>
          <w:b/>
          <w:bCs/>
          <w:sz w:val="24"/>
          <w:szCs w:val="24"/>
        </w:rPr>
      </w:pPr>
      <w:r w:rsidRPr="00006485">
        <w:rPr>
          <w:rFonts w:ascii="Times New Roman" w:hAnsi="Times New Roman" w:cs="Times New Roman"/>
          <w:b/>
          <w:bCs/>
          <w:sz w:val="20"/>
          <w:szCs w:val="20"/>
        </w:rPr>
        <w:t>2.</w:t>
      </w:r>
      <w:r w:rsidR="00CA0576">
        <w:rPr>
          <w:rFonts w:ascii="Times New Roman" w:hAnsi="Times New Roman" w:cs="Times New Roman"/>
          <w:b/>
          <w:bCs/>
          <w:sz w:val="20"/>
          <w:szCs w:val="20"/>
        </w:rPr>
        <w:t>2</w:t>
      </w:r>
      <w:r w:rsidRPr="00106066">
        <w:rPr>
          <w:rFonts w:ascii="Times New Roman" w:hAnsi="Times New Roman" w:cs="Times New Roman"/>
          <w:b/>
          <w:bCs/>
          <w:sz w:val="24"/>
          <w:szCs w:val="24"/>
        </w:rPr>
        <w:t xml:space="preserve"> </w:t>
      </w:r>
      <w:r w:rsidRPr="00295027">
        <w:rPr>
          <w:rFonts w:ascii="Times New Roman" w:hAnsi="Times New Roman" w:cs="Times New Roman"/>
          <w:b/>
          <w:bCs/>
          <w:sz w:val="20"/>
          <w:szCs w:val="20"/>
        </w:rPr>
        <w:t xml:space="preserve">Fabrication of Section </w:t>
      </w:r>
      <w:r w:rsidR="00197253" w:rsidRPr="00295027">
        <w:rPr>
          <w:rFonts w:ascii="Times New Roman" w:hAnsi="Times New Roman" w:cs="Times New Roman"/>
          <w:b/>
          <w:bCs/>
          <w:sz w:val="20"/>
          <w:szCs w:val="20"/>
        </w:rPr>
        <w:t>Model</w:t>
      </w:r>
    </w:p>
    <w:p w14:paraId="3B5563A8" w14:textId="28C28B70" w:rsidR="0003310E" w:rsidRPr="009D4E9F" w:rsidRDefault="00C5526C" w:rsidP="0003310E">
      <w:pPr>
        <w:spacing w:line="276" w:lineRule="auto"/>
        <w:jc w:val="both"/>
        <w:rPr>
          <w:rFonts w:ascii="Times New Roman" w:hAnsi="Times New Roman" w:cs="Times New Roman"/>
          <w:b/>
          <w:bCs/>
          <w:sz w:val="20"/>
          <w:szCs w:val="20"/>
        </w:rPr>
      </w:pPr>
      <w:r>
        <w:rPr>
          <w:rFonts w:ascii="Times New Roman" w:hAnsi="Times New Roman" w:cs="Times New Roman"/>
          <w:b/>
          <w:bCs/>
          <w:sz w:val="20"/>
          <w:szCs w:val="20"/>
        </w:rPr>
        <w:t xml:space="preserve"> </w:t>
      </w:r>
      <w:r w:rsidR="0003310E" w:rsidRPr="009D4E9F">
        <w:rPr>
          <w:rFonts w:ascii="Times New Roman" w:hAnsi="Times New Roman" w:cs="Times New Roman"/>
          <w:b/>
          <w:bCs/>
          <w:sz w:val="20"/>
          <w:szCs w:val="20"/>
        </w:rPr>
        <w:t>MODEL 1 (Streamlined Section)</w:t>
      </w:r>
    </w:p>
    <w:p w14:paraId="55DD03B7" w14:textId="77777777" w:rsidR="0003310E" w:rsidRPr="0003310E" w:rsidRDefault="0003310E" w:rsidP="0003310E">
      <w:pPr>
        <w:numPr>
          <w:ilvl w:val="0"/>
          <w:numId w:val="1"/>
        </w:numPr>
        <w:spacing w:line="276" w:lineRule="auto"/>
        <w:jc w:val="both"/>
        <w:rPr>
          <w:rFonts w:ascii="Times New Roman" w:hAnsi="Times New Roman" w:cs="Times New Roman"/>
          <w:sz w:val="24"/>
          <w:szCs w:val="24"/>
        </w:rPr>
      </w:pPr>
      <w:r w:rsidRPr="0003310E">
        <w:rPr>
          <w:rFonts w:ascii="Times New Roman" w:hAnsi="Times New Roman" w:cs="Times New Roman"/>
          <w:sz w:val="24"/>
          <w:szCs w:val="24"/>
          <w:lang w:val="en-US"/>
        </w:rPr>
        <w:t>Span of the model = 800 mm</w:t>
      </w:r>
    </w:p>
    <w:p w14:paraId="1AE45B99" w14:textId="77777777" w:rsidR="0003310E" w:rsidRPr="0003310E" w:rsidRDefault="0003310E" w:rsidP="0003310E">
      <w:pPr>
        <w:numPr>
          <w:ilvl w:val="0"/>
          <w:numId w:val="1"/>
        </w:numPr>
        <w:spacing w:line="276" w:lineRule="auto"/>
        <w:jc w:val="both"/>
        <w:rPr>
          <w:rFonts w:ascii="Times New Roman" w:hAnsi="Times New Roman" w:cs="Times New Roman"/>
          <w:sz w:val="24"/>
          <w:szCs w:val="24"/>
        </w:rPr>
      </w:pPr>
      <w:r w:rsidRPr="0003310E">
        <w:rPr>
          <w:rFonts w:ascii="Times New Roman" w:hAnsi="Times New Roman" w:cs="Times New Roman"/>
          <w:sz w:val="24"/>
          <w:szCs w:val="24"/>
          <w:lang w:val="en-US"/>
        </w:rPr>
        <w:t>Width of model = 670 mm.</w:t>
      </w:r>
    </w:p>
    <w:p w14:paraId="3F61DDFD" w14:textId="4906AF94" w:rsidR="0003310E" w:rsidRPr="0003310E" w:rsidRDefault="005430C3" w:rsidP="0003310E">
      <w:pPr>
        <w:spacing w:line="276"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208A95D0" wp14:editId="4E817DA6">
            <wp:extent cx="5569585" cy="1141561"/>
            <wp:effectExtent l="0" t="0" r="0" b="1905"/>
            <wp:docPr id="21169868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986801" name="Picture 211698680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583881" cy="1144491"/>
                    </a:xfrm>
                    <a:prstGeom prst="rect">
                      <a:avLst/>
                    </a:prstGeom>
                  </pic:spPr>
                </pic:pic>
              </a:graphicData>
            </a:graphic>
          </wp:inline>
        </w:drawing>
      </w:r>
    </w:p>
    <w:p w14:paraId="7AB809A6" w14:textId="171E68D2" w:rsidR="0003310E" w:rsidRPr="0006051D" w:rsidRDefault="0003310E" w:rsidP="0003310E">
      <w:pPr>
        <w:spacing w:line="276" w:lineRule="auto"/>
        <w:jc w:val="center"/>
        <w:rPr>
          <w:rFonts w:ascii="Times New Roman" w:hAnsi="Times New Roman" w:cs="Times New Roman"/>
          <w:sz w:val="18"/>
          <w:szCs w:val="18"/>
        </w:rPr>
      </w:pPr>
      <w:r w:rsidRPr="0006051D">
        <w:rPr>
          <w:rFonts w:ascii="Times New Roman" w:hAnsi="Times New Roman" w:cs="Times New Roman"/>
          <w:b/>
          <w:bCs/>
          <w:sz w:val="18"/>
          <w:szCs w:val="18"/>
        </w:rPr>
        <w:lastRenderedPageBreak/>
        <w:t>Fi</w:t>
      </w:r>
      <w:r w:rsidR="0006051D" w:rsidRPr="0006051D">
        <w:rPr>
          <w:rFonts w:ascii="Times New Roman" w:hAnsi="Times New Roman" w:cs="Times New Roman"/>
          <w:b/>
          <w:bCs/>
          <w:sz w:val="18"/>
          <w:szCs w:val="18"/>
        </w:rPr>
        <w:t>g.</w:t>
      </w:r>
      <w:r w:rsidRPr="0006051D">
        <w:rPr>
          <w:rFonts w:ascii="Times New Roman" w:hAnsi="Times New Roman" w:cs="Times New Roman"/>
          <w:b/>
          <w:bCs/>
          <w:sz w:val="18"/>
          <w:szCs w:val="18"/>
        </w:rPr>
        <w:t xml:space="preserve"> </w:t>
      </w:r>
      <w:r w:rsidR="001211AE" w:rsidRPr="0006051D">
        <w:rPr>
          <w:rFonts w:ascii="Times New Roman" w:hAnsi="Times New Roman" w:cs="Times New Roman"/>
          <w:b/>
          <w:bCs/>
          <w:sz w:val="18"/>
          <w:szCs w:val="18"/>
        </w:rPr>
        <w:t>3</w:t>
      </w:r>
      <w:r w:rsidRPr="0006051D">
        <w:rPr>
          <w:rFonts w:ascii="Times New Roman" w:hAnsi="Times New Roman" w:cs="Times New Roman"/>
          <w:b/>
          <w:bCs/>
          <w:sz w:val="18"/>
          <w:szCs w:val="18"/>
        </w:rPr>
        <w:t>.</w:t>
      </w:r>
      <w:r w:rsidR="0056433B" w:rsidRPr="0006051D">
        <w:rPr>
          <w:rFonts w:ascii="Times New Roman" w:hAnsi="Times New Roman" w:cs="Times New Roman"/>
          <w:sz w:val="18"/>
          <w:szCs w:val="18"/>
        </w:rPr>
        <w:t xml:space="preserve"> Cross-sectional details of model 1 </w:t>
      </w:r>
    </w:p>
    <w:p w14:paraId="06BBF3F2" w14:textId="3D5734EF" w:rsidR="0003310E" w:rsidRPr="0003310E" w:rsidRDefault="0003310E" w:rsidP="0003310E">
      <w:pPr>
        <w:spacing w:line="276" w:lineRule="auto"/>
        <w:jc w:val="center"/>
        <w:rPr>
          <w:rFonts w:ascii="Times New Roman" w:hAnsi="Times New Roman" w:cs="Times New Roman"/>
          <w:sz w:val="24"/>
          <w:szCs w:val="24"/>
        </w:rPr>
      </w:pPr>
      <w:r>
        <w:rPr>
          <w:noProof/>
          <w:lang w:eastAsia="en-IN"/>
        </w:rPr>
        <w:drawing>
          <wp:inline distT="0" distB="0" distL="0" distR="0" wp14:anchorId="55968F30" wp14:editId="5BCECD5F">
            <wp:extent cx="3569970" cy="2021937"/>
            <wp:effectExtent l="0" t="0" r="0" b="0"/>
            <wp:docPr id="6" name="Picture 5" descr="A long hallway with a white object on the side&#10;&#10;Description automatically generated">
              <a:extLst xmlns:a="http://schemas.openxmlformats.org/drawingml/2006/main">
                <a:ext uri="{FF2B5EF4-FFF2-40B4-BE49-F238E27FC236}">
                  <a16:creationId xmlns:a16="http://schemas.microsoft.com/office/drawing/2014/main" id="{E514CDD0-CE96-CBAE-FBE1-A35AB62438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long hallway with a white object on the side&#10;&#10;Description automatically generated">
                      <a:extLst>
                        <a:ext uri="{FF2B5EF4-FFF2-40B4-BE49-F238E27FC236}">
                          <a16:creationId xmlns:a16="http://schemas.microsoft.com/office/drawing/2014/main" id="{E514CDD0-CE96-CBAE-FBE1-A35AB6243873}"/>
                        </a:ext>
                      </a:extLst>
                    </pic:cNvPr>
                    <pic:cNvPicPr>
                      <a:picLocks noChangeAspect="1"/>
                    </pic:cNvPicPr>
                  </pic:nvPicPr>
                  <pic:blipFill rotWithShape="1">
                    <a:blip r:embed="rId17" cstate="print">
                      <a:extLst>
                        <a:ext uri="{28A0092B-C50C-407E-A947-70E740481C1C}">
                          <a14:useLocalDpi xmlns:a14="http://schemas.microsoft.com/office/drawing/2010/main" val="0"/>
                        </a:ext>
                      </a:extLst>
                    </a:blip>
                    <a:srcRect l="23287" t="19797" r="23649" b="33917"/>
                    <a:stretch/>
                  </pic:blipFill>
                  <pic:spPr>
                    <a:xfrm>
                      <a:off x="0" y="0"/>
                      <a:ext cx="3682246" cy="2085527"/>
                    </a:xfrm>
                    <a:prstGeom prst="rect">
                      <a:avLst/>
                    </a:prstGeom>
                  </pic:spPr>
                </pic:pic>
              </a:graphicData>
            </a:graphic>
          </wp:inline>
        </w:drawing>
      </w:r>
    </w:p>
    <w:p w14:paraId="404C2D62" w14:textId="4E51CA02" w:rsidR="0003310E" w:rsidRPr="0006051D" w:rsidRDefault="0003310E" w:rsidP="0003310E">
      <w:pPr>
        <w:spacing w:line="276" w:lineRule="auto"/>
        <w:jc w:val="center"/>
        <w:rPr>
          <w:rFonts w:ascii="Times New Roman" w:hAnsi="Times New Roman" w:cs="Times New Roman"/>
          <w:sz w:val="18"/>
          <w:szCs w:val="18"/>
        </w:rPr>
      </w:pPr>
      <w:r w:rsidRPr="0006051D">
        <w:rPr>
          <w:rFonts w:ascii="Times New Roman" w:hAnsi="Times New Roman" w:cs="Times New Roman"/>
          <w:b/>
          <w:bCs/>
          <w:sz w:val="18"/>
          <w:szCs w:val="18"/>
        </w:rPr>
        <w:t>Fig</w:t>
      </w:r>
      <w:r w:rsidR="0006051D" w:rsidRPr="0006051D">
        <w:rPr>
          <w:rFonts w:ascii="Times New Roman" w:hAnsi="Times New Roman" w:cs="Times New Roman"/>
          <w:b/>
          <w:bCs/>
          <w:sz w:val="18"/>
          <w:szCs w:val="18"/>
        </w:rPr>
        <w:t>.</w:t>
      </w:r>
      <w:r w:rsidRPr="0006051D">
        <w:rPr>
          <w:rFonts w:ascii="Times New Roman" w:hAnsi="Times New Roman" w:cs="Times New Roman"/>
          <w:b/>
          <w:bCs/>
          <w:sz w:val="18"/>
          <w:szCs w:val="18"/>
        </w:rPr>
        <w:t xml:space="preserve"> </w:t>
      </w:r>
      <w:r w:rsidR="001211AE" w:rsidRPr="0006051D">
        <w:rPr>
          <w:rFonts w:ascii="Times New Roman" w:hAnsi="Times New Roman" w:cs="Times New Roman"/>
          <w:b/>
          <w:bCs/>
          <w:sz w:val="18"/>
          <w:szCs w:val="18"/>
        </w:rPr>
        <w:t>4</w:t>
      </w:r>
      <w:r w:rsidRPr="0006051D">
        <w:rPr>
          <w:rFonts w:ascii="Times New Roman" w:hAnsi="Times New Roman" w:cs="Times New Roman"/>
          <w:b/>
          <w:bCs/>
          <w:sz w:val="18"/>
          <w:szCs w:val="18"/>
        </w:rPr>
        <w:t>.</w:t>
      </w:r>
      <w:r w:rsidR="00D12297" w:rsidRPr="0006051D">
        <w:rPr>
          <w:rFonts w:ascii="Times New Roman" w:hAnsi="Times New Roman" w:cs="Times New Roman"/>
          <w:sz w:val="18"/>
          <w:szCs w:val="18"/>
        </w:rPr>
        <w:t xml:space="preserve"> Model 1 fabricated in wind tunnel lab</w:t>
      </w:r>
    </w:p>
    <w:p w14:paraId="5E285FF9" w14:textId="77777777" w:rsidR="001211AE" w:rsidRDefault="001211AE" w:rsidP="0003310E">
      <w:pPr>
        <w:spacing w:line="276" w:lineRule="auto"/>
        <w:jc w:val="both"/>
        <w:rPr>
          <w:rFonts w:ascii="Times New Roman" w:hAnsi="Times New Roman" w:cs="Times New Roman"/>
          <w:b/>
          <w:bCs/>
          <w:sz w:val="24"/>
          <w:szCs w:val="24"/>
        </w:rPr>
      </w:pPr>
    </w:p>
    <w:p w14:paraId="1A22D3B9" w14:textId="6E81D1D6" w:rsidR="0003310E" w:rsidRPr="009D4E9F" w:rsidRDefault="0003310E" w:rsidP="0003310E">
      <w:pPr>
        <w:spacing w:line="276" w:lineRule="auto"/>
        <w:jc w:val="both"/>
        <w:rPr>
          <w:rFonts w:ascii="Times New Roman" w:hAnsi="Times New Roman" w:cs="Times New Roman"/>
          <w:b/>
          <w:bCs/>
          <w:sz w:val="20"/>
          <w:szCs w:val="20"/>
        </w:rPr>
      </w:pPr>
      <w:r w:rsidRPr="009D4E9F">
        <w:rPr>
          <w:rFonts w:ascii="Times New Roman" w:hAnsi="Times New Roman" w:cs="Times New Roman"/>
          <w:b/>
          <w:bCs/>
          <w:sz w:val="20"/>
          <w:szCs w:val="20"/>
        </w:rPr>
        <w:t>MODEL 2 (Signature Bridge Model)</w:t>
      </w:r>
    </w:p>
    <w:p w14:paraId="45212883" w14:textId="77777777" w:rsidR="0003310E" w:rsidRPr="0003310E" w:rsidRDefault="0003310E" w:rsidP="0003310E">
      <w:pPr>
        <w:numPr>
          <w:ilvl w:val="0"/>
          <w:numId w:val="1"/>
        </w:numPr>
        <w:spacing w:line="276" w:lineRule="auto"/>
        <w:jc w:val="both"/>
        <w:rPr>
          <w:rFonts w:ascii="Times New Roman" w:hAnsi="Times New Roman" w:cs="Times New Roman"/>
          <w:sz w:val="24"/>
          <w:szCs w:val="24"/>
        </w:rPr>
      </w:pPr>
      <w:r w:rsidRPr="0003310E">
        <w:rPr>
          <w:rFonts w:ascii="Times New Roman" w:hAnsi="Times New Roman" w:cs="Times New Roman"/>
          <w:sz w:val="24"/>
          <w:szCs w:val="24"/>
          <w:lang w:val="en-US"/>
        </w:rPr>
        <w:t>Span of the model = 800 mm</w:t>
      </w:r>
    </w:p>
    <w:p w14:paraId="241C0E4C" w14:textId="5FC35476" w:rsidR="0003310E" w:rsidRPr="0003310E" w:rsidRDefault="0003310E" w:rsidP="0003310E">
      <w:pPr>
        <w:numPr>
          <w:ilvl w:val="0"/>
          <w:numId w:val="1"/>
        </w:numPr>
        <w:spacing w:line="276" w:lineRule="auto"/>
        <w:jc w:val="both"/>
        <w:rPr>
          <w:rFonts w:ascii="Times New Roman" w:hAnsi="Times New Roman" w:cs="Times New Roman"/>
          <w:sz w:val="24"/>
          <w:szCs w:val="24"/>
        </w:rPr>
      </w:pPr>
      <w:r w:rsidRPr="0003310E">
        <w:rPr>
          <w:rFonts w:ascii="Times New Roman" w:hAnsi="Times New Roman" w:cs="Times New Roman"/>
          <w:sz w:val="24"/>
          <w:szCs w:val="24"/>
          <w:lang w:val="en-US"/>
        </w:rPr>
        <w:t>Width of model = 680 mm</w:t>
      </w:r>
    </w:p>
    <w:p w14:paraId="4E0509A8" w14:textId="635011F7" w:rsidR="0003310E" w:rsidRPr="0003310E" w:rsidRDefault="002C1E63" w:rsidP="00B2145A">
      <w:pPr>
        <w:spacing w:line="276"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11CE2E50" wp14:editId="05E21D0F">
            <wp:extent cx="5574347" cy="979494"/>
            <wp:effectExtent l="0" t="0" r="7620" b="0"/>
            <wp:docPr id="8501385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138527" name="Picture 85013852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604588" cy="984808"/>
                    </a:xfrm>
                    <a:prstGeom prst="rect">
                      <a:avLst/>
                    </a:prstGeom>
                  </pic:spPr>
                </pic:pic>
              </a:graphicData>
            </a:graphic>
          </wp:inline>
        </w:drawing>
      </w:r>
    </w:p>
    <w:p w14:paraId="4ECF7F21" w14:textId="04A5D990" w:rsidR="0003310E" w:rsidRPr="0006051D" w:rsidRDefault="00B2145A" w:rsidP="00B2145A">
      <w:pPr>
        <w:spacing w:line="276" w:lineRule="auto"/>
        <w:jc w:val="center"/>
        <w:rPr>
          <w:rFonts w:ascii="Times New Roman" w:hAnsi="Times New Roman" w:cs="Times New Roman"/>
          <w:sz w:val="18"/>
          <w:szCs w:val="18"/>
        </w:rPr>
      </w:pPr>
      <w:r w:rsidRPr="0006051D">
        <w:rPr>
          <w:rFonts w:ascii="Times New Roman" w:hAnsi="Times New Roman" w:cs="Times New Roman"/>
          <w:b/>
          <w:bCs/>
          <w:sz w:val="18"/>
          <w:szCs w:val="18"/>
        </w:rPr>
        <w:t>Fig</w:t>
      </w:r>
      <w:r w:rsidR="0006051D" w:rsidRPr="0006051D">
        <w:rPr>
          <w:rFonts w:ascii="Times New Roman" w:hAnsi="Times New Roman" w:cs="Times New Roman"/>
          <w:b/>
          <w:bCs/>
          <w:sz w:val="18"/>
          <w:szCs w:val="18"/>
        </w:rPr>
        <w:t xml:space="preserve">. </w:t>
      </w:r>
      <w:r w:rsidR="001211AE" w:rsidRPr="0006051D">
        <w:rPr>
          <w:rFonts w:ascii="Times New Roman" w:hAnsi="Times New Roman" w:cs="Times New Roman"/>
          <w:b/>
          <w:bCs/>
          <w:sz w:val="18"/>
          <w:szCs w:val="18"/>
        </w:rPr>
        <w:t>5</w:t>
      </w:r>
      <w:r w:rsidRPr="0006051D">
        <w:rPr>
          <w:rFonts w:ascii="Times New Roman" w:hAnsi="Times New Roman" w:cs="Times New Roman"/>
          <w:b/>
          <w:bCs/>
          <w:sz w:val="18"/>
          <w:szCs w:val="18"/>
        </w:rPr>
        <w:t>.</w:t>
      </w:r>
      <w:r w:rsidR="00D12297" w:rsidRPr="0006051D">
        <w:rPr>
          <w:rFonts w:ascii="Times New Roman" w:hAnsi="Times New Roman" w:cs="Times New Roman"/>
          <w:sz w:val="18"/>
          <w:szCs w:val="18"/>
        </w:rPr>
        <w:t xml:space="preserve"> Cross-sectional details of model 2</w:t>
      </w:r>
    </w:p>
    <w:p w14:paraId="20EFE2BC" w14:textId="28F0C57E" w:rsidR="00B2145A" w:rsidRPr="0003310E" w:rsidRDefault="00B2145A" w:rsidP="00B2145A">
      <w:pPr>
        <w:spacing w:line="276" w:lineRule="auto"/>
        <w:jc w:val="center"/>
        <w:rPr>
          <w:rFonts w:ascii="Times New Roman" w:hAnsi="Times New Roman" w:cs="Times New Roman"/>
          <w:sz w:val="24"/>
          <w:szCs w:val="24"/>
        </w:rPr>
      </w:pPr>
      <w:r>
        <w:rPr>
          <w:noProof/>
          <w:lang w:eastAsia="en-IN"/>
        </w:rPr>
        <w:drawing>
          <wp:inline distT="0" distB="0" distL="0" distR="0" wp14:anchorId="37D53B88" wp14:editId="226671A8">
            <wp:extent cx="3511073" cy="2100263"/>
            <wp:effectExtent l="0" t="0" r="0" b="0"/>
            <wp:docPr id="173669755" name="Picture 5" descr="A long hallway with a large fan&#10;&#10;Description automatically generated">
              <a:extLst xmlns:a="http://schemas.openxmlformats.org/drawingml/2006/main">
                <a:ext uri="{FF2B5EF4-FFF2-40B4-BE49-F238E27FC236}">
                  <a16:creationId xmlns:a16="http://schemas.microsoft.com/office/drawing/2014/main" id="{6CFFBC3D-47BD-B6F2-0F76-25BB4761EF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long hallway with a large fan&#10;&#10;Description automatically generated">
                      <a:extLst>
                        <a:ext uri="{FF2B5EF4-FFF2-40B4-BE49-F238E27FC236}">
                          <a16:creationId xmlns:a16="http://schemas.microsoft.com/office/drawing/2014/main" id="{6CFFBC3D-47BD-B6F2-0F76-25BB4761EF6E}"/>
                        </a:ext>
                      </a:extLst>
                    </pic:cNvPr>
                    <pic:cNvPicPr>
                      <a:picLocks noChangeAspect="1"/>
                    </pic:cNvPicPr>
                  </pic:nvPicPr>
                  <pic:blipFill rotWithShape="1">
                    <a:blip r:embed="rId19" cstate="print">
                      <a:extLst>
                        <a:ext uri="{28A0092B-C50C-407E-A947-70E740481C1C}">
                          <a14:useLocalDpi xmlns:a14="http://schemas.microsoft.com/office/drawing/2010/main" val="0"/>
                        </a:ext>
                      </a:extLst>
                    </a:blip>
                    <a:srcRect t="27699" b="29365"/>
                    <a:stretch/>
                  </pic:blipFill>
                  <pic:spPr>
                    <a:xfrm>
                      <a:off x="0" y="0"/>
                      <a:ext cx="3627866" cy="2170127"/>
                    </a:xfrm>
                    <a:prstGeom prst="rect">
                      <a:avLst/>
                    </a:prstGeom>
                  </pic:spPr>
                </pic:pic>
              </a:graphicData>
            </a:graphic>
          </wp:inline>
        </w:drawing>
      </w:r>
    </w:p>
    <w:p w14:paraId="668BFBDA" w14:textId="36DCFE6D" w:rsidR="0003310E" w:rsidRPr="0006051D" w:rsidRDefault="00B2145A" w:rsidP="00B2145A">
      <w:pPr>
        <w:spacing w:line="276" w:lineRule="auto"/>
        <w:jc w:val="center"/>
        <w:rPr>
          <w:rFonts w:ascii="Times New Roman" w:hAnsi="Times New Roman" w:cs="Times New Roman"/>
          <w:sz w:val="18"/>
          <w:szCs w:val="18"/>
          <w:lang w:val="en-US"/>
        </w:rPr>
      </w:pPr>
      <w:r w:rsidRPr="0006051D">
        <w:rPr>
          <w:rFonts w:ascii="Times New Roman" w:hAnsi="Times New Roman" w:cs="Times New Roman"/>
          <w:b/>
          <w:bCs/>
          <w:sz w:val="18"/>
          <w:szCs w:val="18"/>
          <w:lang w:val="en-US"/>
        </w:rPr>
        <w:t>Fig</w:t>
      </w:r>
      <w:r w:rsidR="0006051D" w:rsidRPr="0006051D">
        <w:rPr>
          <w:rFonts w:ascii="Times New Roman" w:hAnsi="Times New Roman" w:cs="Times New Roman"/>
          <w:b/>
          <w:bCs/>
          <w:sz w:val="18"/>
          <w:szCs w:val="18"/>
          <w:lang w:val="en-US"/>
        </w:rPr>
        <w:t>.</w:t>
      </w:r>
      <w:r w:rsidRPr="0006051D">
        <w:rPr>
          <w:rFonts w:ascii="Times New Roman" w:hAnsi="Times New Roman" w:cs="Times New Roman"/>
          <w:b/>
          <w:bCs/>
          <w:sz w:val="18"/>
          <w:szCs w:val="18"/>
          <w:lang w:val="en-US"/>
        </w:rPr>
        <w:t xml:space="preserve"> </w:t>
      </w:r>
      <w:r w:rsidR="001211AE" w:rsidRPr="0006051D">
        <w:rPr>
          <w:rFonts w:ascii="Times New Roman" w:hAnsi="Times New Roman" w:cs="Times New Roman"/>
          <w:b/>
          <w:bCs/>
          <w:sz w:val="18"/>
          <w:szCs w:val="18"/>
          <w:lang w:val="en-US"/>
        </w:rPr>
        <w:t>6</w:t>
      </w:r>
      <w:r w:rsidRPr="0006051D">
        <w:rPr>
          <w:rFonts w:ascii="Times New Roman" w:hAnsi="Times New Roman" w:cs="Times New Roman"/>
          <w:b/>
          <w:bCs/>
          <w:sz w:val="18"/>
          <w:szCs w:val="18"/>
          <w:lang w:val="en-US"/>
        </w:rPr>
        <w:t>.</w:t>
      </w:r>
      <w:r w:rsidR="00D12297" w:rsidRPr="0006051D">
        <w:rPr>
          <w:rFonts w:ascii="Times New Roman" w:hAnsi="Times New Roman" w:cs="Times New Roman"/>
          <w:sz w:val="18"/>
          <w:szCs w:val="18"/>
          <w:lang w:val="en-US"/>
        </w:rPr>
        <w:t xml:space="preserve"> </w:t>
      </w:r>
      <w:r w:rsidR="00D12297" w:rsidRPr="0006051D">
        <w:rPr>
          <w:rFonts w:ascii="Times New Roman" w:hAnsi="Times New Roman" w:cs="Times New Roman"/>
          <w:sz w:val="18"/>
          <w:szCs w:val="18"/>
        </w:rPr>
        <w:t>Model 2 fabricated in wind tunnel lab</w:t>
      </w:r>
    </w:p>
    <w:p w14:paraId="4A348E32" w14:textId="477A9062" w:rsidR="00B2145A" w:rsidRPr="009D4E9F" w:rsidRDefault="00B2145A" w:rsidP="00B2145A">
      <w:pPr>
        <w:spacing w:line="276" w:lineRule="auto"/>
        <w:jc w:val="both"/>
        <w:rPr>
          <w:rFonts w:ascii="Times New Roman" w:hAnsi="Times New Roman" w:cs="Times New Roman"/>
          <w:b/>
          <w:bCs/>
          <w:sz w:val="20"/>
          <w:szCs w:val="20"/>
        </w:rPr>
      </w:pPr>
      <w:r w:rsidRPr="009D4E9F">
        <w:rPr>
          <w:rFonts w:ascii="Times New Roman" w:hAnsi="Times New Roman" w:cs="Times New Roman"/>
          <w:b/>
          <w:bCs/>
          <w:sz w:val="20"/>
          <w:szCs w:val="20"/>
        </w:rPr>
        <w:t>MODEL 3 (100% Fairing on Signature Bridge Model)</w:t>
      </w:r>
    </w:p>
    <w:p w14:paraId="5D3FE7B5" w14:textId="38DABC85" w:rsidR="00B2145A" w:rsidRPr="00B2145A" w:rsidRDefault="00B2145A" w:rsidP="00B2145A">
      <w:pPr>
        <w:spacing w:line="276" w:lineRule="auto"/>
        <w:jc w:val="both"/>
        <w:rPr>
          <w:rFonts w:ascii="Times New Roman" w:hAnsi="Times New Roman" w:cs="Times New Roman"/>
          <w:sz w:val="24"/>
          <w:szCs w:val="24"/>
        </w:rPr>
      </w:pPr>
      <w:r w:rsidRPr="00B2145A">
        <w:rPr>
          <w:rFonts w:ascii="Times New Roman" w:hAnsi="Times New Roman" w:cs="Times New Roman"/>
          <w:sz w:val="24"/>
          <w:szCs w:val="24"/>
        </w:rPr>
        <w:t>To study the effect of fairings on the original girder deck two modified section models were subsequently tested with attaching fairings on model 2. Different percentage levels of fairings attached at the edges.</w:t>
      </w:r>
    </w:p>
    <w:p w14:paraId="77A8F8E5" w14:textId="258B50B4" w:rsidR="00B2145A" w:rsidRPr="00B2145A" w:rsidRDefault="00B2145A" w:rsidP="00B2145A">
      <w:pPr>
        <w:numPr>
          <w:ilvl w:val="0"/>
          <w:numId w:val="1"/>
        </w:numPr>
        <w:spacing w:line="276" w:lineRule="auto"/>
        <w:jc w:val="both"/>
        <w:rPr>
          <w:rFonts w:ascii="Times New Roman" w:hAnsi="Times New Roman" w:cs="Times New Roman"/>
          <w:sz w:val="24"/>
          <w:szCs w:val="24"/>
        </w:rPr>
      </w:pPr>
      <w:r w:rsidRPr="00B2145A">
        <w:rPr>
          <w:rFonts w:ascii="Times New Roman" w:hAnsi="Times New Roman" w:cs="Times New Roman"/>
          <w:sz w:val="24"/>
          <w:szCs w:val="24"/>
          <w:lang w:val="en-US"/>
        </w:rPr>
        <w:t>Span of the model = 800 mm</w:t>
      </w:r>
    </w:p>
    <w:p w14:paraId="286169D8" w14:textId="1F0B5C35" w:rsidR="00B2145A" w:rsidRPr="00B2145A" w:rsidRDefault="00B2145A" w:rsidP="00B2145A">
      <w:pPr>
        <w:spacing w:line="276" w:lineRule="auto"/>
        <w:jc w:val="both"/>
        <w:rPr>
          <w:rFonts w:ascii="Times New Roman" w:hAnsi="Times New Roman" w:cs="Times New Roman"/>
          <w:sz w:val="24"/>
          <w:szCs w:val="24"/>
        </w:rPr>
      </w:pPr>
      <w:r w:rsidRPr="00B2145A">
        <w:rPr>
          <w:rFonts w:ascii="Times New Roman" w:hAnsi="Times New Roman" w:cs="Times New Roman"/>
          <w:sz w:val="24"/>
          <w:szCs w:val="24"/>
        </w:rPr>
        <w:lastRenderedPageBreak/>
        <w:t xml:space="preserve">      •     Width of model = 750 mm</w:t>
      </w:r>
    </w:p>
    <w:p w14:paraId="6C85A8A8" w14:textId="35E33AB6" w:rsidR="00B2145A" w:rsidRDefault="002C1E63" w:rsidP="00B2145A">
      <w:pPr>
        <w:spacing w:line="276" w:lineRule="auto"/>
        <w:jc w:val="center"/>
        <w:rPr>
          <w:rFonts w:ascii="Times New Roman" w:hAnsi="Times New Roman" w:cs="Times New Roman"/>
          <w:sz w:val="24"/>
          <w:szCs w:val="24"/>
          <w:lang w:val="en-US"/>
        </w:rPr>
      </w:pPr>
      <w:r>
        <w:rPr>
          <w:rFonts w:ascii="Times New Roman" w:hAnsi="Times New Roman" w:cs="Times New Roman"/>
          <w:noProof/>
          <w:sz w:val="24"/>
          <w:szCs w:val="24"/>
          <w:lang w:val="en-US"/>
        </w:rPr>
        <w:drawing>
          <wp:inline distT="0" distB="0" distL="0" distR="0" wp14:anchorId="619B9AC3" wp14:editId="631709DC">
            <wp:extent cx="5731510" cy="1144905"/>
            <wp:effectExtent l="0" t="0" r="2540" b="0"/>
            <wp:docPr id="1717935164" name="Picture 3" descr="A drawing of a rectangula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935164" name="Picture 3" descr="A drawing of a rectangular object&#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31510" cy="1144905"/>
                    </a:xfrm>
                    <a:prstGeom prst="rect">
                      <a:avLst/>
                    </a:prstGeom>
                  </pic:spPr>
                </pic:pic>
              </a:graphicData>
            </a:graphic>
          </wp:inline>
        </w:drawing>
      </w:r>
    </w:p>
    <w:p w14:paraId="4C2B78D7" w14:textId="2CE68D90" w:rsidR="00B2145A" w:rsidRPr="0006051D" w:rsidRDefault="00B2145A" w:rsidP="00B2145A">
      <w:pPr>
        <w:spacing w:line="276" w:lineRule="auto"/>
        <w:jc w:val="center"/>
        <w:rPr>
          <w:rFonts w:ascii="Times New Roman" w:hAnsi="Times New Roman" w:cs="Times New Roman"/>
          <w:sz w:val="18"/>
          <w:szCs w:val="18"/>
          <w:lang w:val="en-US"/>
        </w:rPr>
      </w:pPr>
      <w:r w:rsidRPr="0006051D">
        <w:rPr>
          <w:rFonts w:ascii="Times New Roman" w:hAnsi="Times New Roman" w:cs="Times New Roman"/>
          <w:b/>
          <w:bCs/>
          <w:sz w:val="18"/>
          <w:szCs w:val="18"/>
          <w:lang w:val="en-US"/>
        </w:rPr>
        <w:t>Fig</w:t>
      </w:r>
      <w:r w:rsidR="0006051D" w:rsidRPr="0006051D">
        <w:rPr>
          <w:rFonts w:ascii="Times New Roman" w:hAnsi="Times New Roman" w:cs="Times New Roman"/>
          <w:b/>
          <w:bCs/>
          <w:sz w:val="18"/>
          <w:szCs w:val="18"/>
          <w:lang w:val="en-US"/>
        </w:rPr>
        <w:t>.</w:t>
      </w:r>
      <w:r w:rsidRPr="0006051D">
        <w:rPr>
          <w:rFonts w:ascii="Times New Roman" w:hAnsi="Times New Roman" w:cs="Times New Roman"/>
          <w:b/>
          <w:bCs/>
          <w:sz w:val="18"/>
          <w:szCs w:val="18"/>
          <w:lang w:val="en-US"/>
        </w:rPr>
        <w:t xml:space="preserve"> </w:t>
      </w:r>
      <w:r w:rsidR="001211AE" w:rsidRPr="0006051D">
        <w:rPr>
          <w:rFonts w:ascii="Times New Roman" w:hAnsi="Times New Roman" w:cs="Times New Roman"/>
          <w:b/>
          <w:bCs/>
          <w:sz w:val="18"/>
          <w:szCs w:val="18"/>
          <w:lang w:val="en-US"/>
        </w:rPr>
        <w:t>7</w:t>
      </w:r>
      <w:r w:rsidRPr="0006051D">
        <w:rPr>
          <w:rFonts w:ascii="Times New Roman" w:hAnsi="Times New Roman" w:cs="Times New Roman"/>
          <w:b/>
          <w:bCs/>
          <w:sz w:val="18"/>
          <w:szCs w:val="18"/>
          <w:lang w:val="en-US"/>
        </w:rPr>
        <w:t>.</w:t>
      </w:r>
      <w:r w:rsidR="00D12297" w:rsidRPr="0006051D">
        <w:rPr>
          <w:rFonts w:ascii="Times New Roman" w:hAnsi="Times New Roman" w:cs="Times New Roman"/>
          <w:sz w:val="18"/>
          <w:szCs w:val="18"/>
          <w:lang w:val="en-US"/>
        </w:rPr>
        <w:t xml:space="preserve"> </w:t>
      </w:r>
      <w:r w:rsidR="00D12297" w:rsidRPr="0006051D">
        <w:rPr>
          <w:rFonts w:ascii="Times New Roman" w:hAnsi="Times New Roman" w:cs="Times New Roman"/>
          <w:sz w:val="18"/>
          <w:szCs w:val="18"/>
        </w:rPr>
        <w:t>Cross-sectional details of model 3</w:t>
      </w:r>
    </w:p>
    <w:p w14:paraId="5DA42E95" w14:textId="1ABB13F2" w:rsidR="00B2145A" w:rsidRDefault="00F12F8F" w:rsidP="002C1E63">
      <w:pPr>
        <w:spacing w:line="276" w:lineRule="auto"/>
        <w:jc w:val="center"/>
        <w:rPr>
          <w:rFonts w:ascii="Times New Roman" w:hAnsi="Times New Roman" w:cs="Times New Roman"/>
          <w:sz w:val="24"/>
          <w:szCs w:val="24"/>
          <w:lang w:val="en-US"/>
        </w:rPr>
      </w:pPr>
      <w:r>
        <w:rPr>
          <w:rFonts w:ascii="Times New Roman" w:hAnsi="Times New Roman" w:cs="Times New Roman"/>
          <w:noProof/>
          <w:sz w:val="18"/>
          <w:szCs w:val="18"/>
          <w:lang w:val="en-US"/>
        </w:rPr>
        <w:drawing>
          <wp:anchor distT="0" distB="0" distL="114300" distR="114300" simplePos="0" relativeHeight="251666432" behindDoc="0" locked="0" layoutInCell="1" allowOverlap="1" wp14:anchorId="5AEB2B63" wp14:editId="60BE98B4">
            <wp:simplePos x="0" y="0"/>
            <wp:positionH relativeFrom="column">
              <wp:posOffset>-304800</wp:posOffset>
            </wp:positionH>
            <wp:positionV relativeFrom="paragraph">
              <wp:posOffset>377508</wp:posOffset>
            </wp:positionV>
            <wp:extent cx="3152775" cy="2128520"/>
            <wp:effectExtent l="0" t="0" r="9525" b="5080"/>
            <wp:wrapThrough wrapText="bothSides">
              <wp:wrapPolygon edited="0">
                <wp:start x="0" y="0"/>
                <wp:lineTo x="0" y="21458"/>
                <wp:lineTo x="21535" y="21458"/>
                <wp:lineTo x="21535" y="0"/>
                <wp:lineTo x="0" y="0"/>
              </wp:wrapPolygon>
            </wp:wrapThrough>
            <wp:docPr id="58233378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333788" name="Picture 582333788"/>
                    <pic:cNvPicPr/>
                  </pic:nvPicPr>
                  <pic:blipFill>
                    <a:blip r:embed="rId21">
                      <a:extLst>
                        <a:ext uri="{28A0092B-C50C-407E-A947-70E740481C1C}">
                          <a14:useLocalDpi xmlns:a14="http://schemas.microsoft.com/office/drawing/2010/main" val="0"/>
                        </a:ext>
                      </a:extLst>
                    </a:blip>
                    <a:stretch>
                      <a:fillRect/>
                    </a:stretch>
                  </pic:blipFill>
                  <pic:spPr>
                    <a:xfrm>
                      <a:off x="0" y="0"/>
                      <a:ext cx="3152775" cy="2128520"/>
                    </a:xfrm>
                    <a:prstGeom prst="rect">
                      <a:avLst/>
                    </a:prstGeom>
                  </pic:spPr>
                </pic:pic>
              </a:graphicData>
            </a:graphic>
            <wp14:sizeRelH relativeFrom="margin">
              <wp14:pctWidth>0</wp14:pctWidth>
            </wp14:sizeRelH>
            <wp14:sizeRelV relativeFrom="margin">
              <wp14:pctHeight>0</wp14:pctHeight>
            </wp14:sizeRelV>
          </wp:anchor>
        </w:drawing>
      </w:r>
      <w:r w:rsidR="002C1E63">
        <w:rPr>
          <w:noProof/>
          <w:lang w:eastAsia="en-IN"/>
        </w:rPr>
        <w:drawing>
          <wp:anchor distT="0" distB="0" distL="114300" distR="114300" simplePos="0" relativeHeight="251667456" behindDoc="0" locked="0" layoutInCell="1" allowOverlap="1" wp14:anchorId="07E1E792" wp14:editId="1240AAB6">
            <wp:simplePos x="0" y="0"/>
            <wp:positionH relativeFrom="column">
              <wp:posOffset>3166745</wp:posOffset>
            </wp:positionH>
            <wp:positionV relativeFrom="paragraph">
              <wp:posOffset>330200</wp:posOffset>
            </wp:positionV>
            <wp:extent cx="3143250" cy="2290445"/>
            <wp:effectExtent l="0" t="0" r="0" b="0"/>
            <wp:wrapThrough wrapText="bothSides">
              <wp:wrapPolygon edited="0">
                <wp:start x="0" y="0"/>
                <wp:lineTo x="0" y="21378"/>
                <wp:lineTo x="21469" y="21378"/>
                <wp:lineTo x="21469" y="0"/>
                <wp:lineTo x="0" y="0"/>
              </wp:wrapPolygon>
            </wp:wrapThrough>
            <wp:docPr id="1341453292" name="Content Placeholder 3" descr="A white plane on a red floor&#10;&#10;Description automatically generated">
              <a:extLst xmlns:a="http://schemas.openxmlformats.org/drawingml/2006/main">
                <a:ext uri="{FF2B5EF4-FFF2-40B4-BE49-F238E27FC236}">
                  <a16:creationId xmlns:a16="http://schemas.microsoft.com/office/drawing/2014/main" id="{2CA8680A-DF0E-6DD6-B86C-042F578DD9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453292" name="Content Placeholder 3" descr="A white plane on a red floor&#10;&#10;Description automatically generated">
                      <a:extLst>
                        <a:ext uri="{FF2B5EF4-FFF2-40B4-BE49-F238E27FC236}">
                          <a16:creationId xmlns:a16="http://schemas.microsoft.com/office/drawing/2014/main" id="{2CA8680A-DF0E-6DD6-B86C-042F578DD911}"/>
                        </a:ext>
                      </a:extLst>
                    </pic:cNvPr>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3143250" cy="22904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D103EE8" w14:textId="77777777" w:rsidR="00F12F8F" w:rsidRDefault="00F12F8F" w:rsidP="002C1E63">
      <w:pPr>
        <w:spacing w:line="276" w:lineRule="auto"/>
        <w:rPr>
          <w:rFonts w:ascii="Times New Roman" w:hAnsi="Times New Roman" w:cs="Times New Roman"/>
          <w:b/>
          <w:bCs/>
          <w:sz w:val="18"/>
          <w:szCs w:val="18"/>
          <w:lang w:val="en-US"/>
        </w:rPr>
      </w:pPr>
    </w:p>
    <w:p w14:paraId="078440C1" w14:textId="55AAA816" w:rsidR="00F12F8F" w:rsidRDefault="00F12F8F" w:rsidP="00F12F8F">
      <w:pPr>
        <w:spacing w:line="276" w:lineRule="auto"/>
        <w:rPr>
          <w:rFonts w:ascii="Times New Roman" w:hAnsi="Times New Roman" w:cs="Times New Roman"/>
          <w:sz w:val="18"/>
          <w:szCs w:val="18"/>
        </w:rPr>
      </w:pPr>
      <w:r w:rsidRPr="0006051D">
        <w:rPr>
          <w:rFonts w:ascii="Times New Roman" w:hAnsi="Times New Roman" w:cs="Times New Roman"/>
          <w:b/>
          <w:bCs/>
          <w:sz w:val="18"/>
          <w:szCs w:val="18"/>
          <w:lang w:val="en-US"/>
        </w:rPr>
        <w:t xml:space="preserve">Fig. </w:t>
      </w:r>
      <w:r w:rsidR="00681F8A">
        <w:rPr>
          <w:rFonts w:ascii="Times New Roman" w:hAnsi="Times New Roman" w:cs="Times New Roman"/>
          <w:b/>
          <w:bCs/>
          <w:sz w:val="18"/>
          <w:szCs w:val="18"/>
          <w:lang w:val="en-US"/>
        </w:rPr>
        <w:t>8</w:t>
      </w:r>
      <w:r w:rsidRPr="0006051D">
        <w:rPr>
          <w:rFonts w:ascii="Times New Roman" w:hAnsi="Times New Roman" w:cs="Times New Roman"/>
          <w:b/>
          <w:bCs/>
          <w:sz w:val="18"/>
          <w:szCs w:val="18"/>
          <w:lang w:val="en-US"/>
        </w:rPr>
        <w:t>.</w:t>
      </w:r>
      <w:r w:rsidRPr="0006051D">
        <w:rPr>
          <w:rFonts w:ascii="Times New Roman" w:hAnsi="Times New Roman" w:cs="Times New Roman"/>
          <w:sz w:val="18"/>
          <w:szCs w:val="18"/>
          <w:lang w:val="en-US"/>
        </w:rPr>
        <w:t xml:space="preserve"> </w:t>
      </w:r>
      <w:r>
        <w:rPr>
          <w:rFonts w:ascii="Times New Roman" w:hAnsi="Times New Roman" w:cs="Times New Roman"/>
          <w:sz w:val="18"/>
          <w:szCs w:val="18"/>
        </w:rPr>
        <w:t xml:space="preserve">Side View of Model 3                                                                                 </w:t>
      </w:r>
      <w:r w:rsidRPr="0006051D">
        <w:rPr>
          <w:rFonts w:ascii="Times New Roman" w:hAnsi="Times New Roman" w:cs="Times New Roman"/>
          <w:b/>
          <w:bCs/>
          <w:sz w:val="18"/>
          <w:szCs w:val="18"/>
          <w:lang w:val="en-US"/>
        </w:rPr>
        <w:t xml:space="preserve">Fig. </w:t>
      </w:r>
      <w:r w:rsidR="00681F8A">
        <w:rPr>
          <w:rFonts w:ascii="Times New Roman" w:hAnsi="Times New Roman" w:cs="Times New Roman"/>
          <w:b/>
          <w:bCs/>
          <w:sz w:val="18"/>
          <w:szCs w:val="18"/>
          <w:lang w:val="en-US"/>
        </w:rPr>
        <w:t>9</w:t>
      </w:r>
      <w:r w:rsidRPr="0006051D">
        <w:rPr>
          <w:rFonts w:ascii="Times New Roman" w:hAnsi="Times New Roman" w:cs="Times New Roman"/>
          <w:b/>
          <w:bCs/>
          <w:sz w:val="18"/>
          <w:szCs w:val="18"/>
          <w:lang w:val="en-US"/>
        </w:rPr>
        <w:t>.</w:t>
      </w:r>
      <w:r w:rsidRPr="0006051D">
        <w:rPr>
          <w:rFonts w:ascii="Times New Roman" w:hAnsi="Times New Roman" w:cs="Times New Roman"/>
          <w:sz w:val="18"/>
          <w:szCs w:val="18"/>
          <w:lang w:val="en-US"/>
        </w:rPr>
        <w:t xml:space="preserve"> </w:t>
      </w:r>
      <w:r w:rsidRPr="0006051D">
        <w:rPr>
          <w:rFonts w:ascii="Times New Roman" w:hAnsi="Times New Roman" w:cs="Times New Roman"/>
          <w:sz w:val="18"/>
          <w:szCs w:val="18"/>
        </w:rPr>
        <w:t>Model 3 fabricated in wind tunnel lab</w:t>
      </w:r>
    </w:p>
    <w:p w14:paraId="4F24A1C0" w14:textId="77B4D16D" w:rsidR="00F12F8F" w:rsidRDefault="00F12F8F" w:rsidP="00F12F8F">
      <w:pPr>
        <w:spacing w:line="276" w:lineRule="auto"/>
        <w:rPr>
          <w:rFonts w:ascii="Times New Roman" w:hAnsi="Times New Roman" w:cs="Times New Roman"/>
          <w:sz w:val="18"/>
          <w:szCs w:val="18"/>
        </w:rPr>
      </w:pPr>
    </w:p>
    <w:p w14:paraId="533C8A26" w14:textId="35705F51" w:rsidR="00B2145A" w:rsidRPr="009D4E9F" w:rsidRDefault="00B2145A" w:rsidP="00B2145A">
      <w:pPr>
        <w:spacing w:line="276" w:lineRule="auto"/>
        <w:jc w:val="both"/>
        <w:rPr>
          <w:rFonts w:ascii="Times New Roman" w:hAnsi="Times New Roman" w:cs="Times New Roman"/>
          <w:b/>
          <w:bCs/>
          <w:sz w:val="20"/>
          <w:szCs w:val="20"/>
        </w:rPr>
      </w:pPr>
      <w:r w:rsidRPr="009D4E9F">
        <w:rPr>
          <w:rFonts w:ascii="Times New Roman" w:hAnsi="Times New Roman" w:cs="Times New Roman"/>
          <w:b/>
          <w:bCs/>
          <w:sz w:val="20"/>
          <w:szCs w:val="20"/>
        </w:rPr>
        <w:t>Model 4 (60% Fairing on Signature Bridge Model)</w:t>
      </w:r>
    </w:p>
    <w:p w14:paraId="548CC34C" w14:textId="1866B150" w:rsidR="00B2145A" w:rsidRPr="00B2145A" w:rsidRDefault="00B2145A" w:rsidP="00B2145A">
      <w:pPr>
        <w:spacing w:line="276" w:lineRule="auto"/>
        <w:jc w:val="both"/>
        <w:rPr>
          <w:rFonts w:ascii="Times New Roman" w:hAnsi="Times New Roman" w:cs="Times New Roman"/>
          <w:sz w:val="24"/>
          <w:szCs w:val="24"/>
        </w:rPr>
      </w:pPr>
      <w:r w:rsidRPr="00B2145A">
        <w:rPr>
          <w:rFonts w:ascii="Times New Roman" w:hAnsi="Times New Roman" w:cs="Times New Roman"/>
          <w:sz w:val="24"/>
          <w:szCs w:val="24"/>
        </w:rPr>
        <w:t xml:space="preserve">Model-III represents Partial faired model of the modified section models with 60% fairings on both the edges of the model 2. The placement of the partial fairings </w:t>
      </w:r>
      <w:proofErr w:type="gramStart"/>
      <w:r w:rsidRPr="00B2145A">
        <w:rPr>
          <w:rFonts w:ascii="Times New Roman" w:hAnsi="Times New Roman" w:cs="Times New Roman"/>
          <w:sz w:val="24"/>
          <w:szCs w:val="24"/>
        </w:rPr>
        <w:t>have</w:t>
      </w:r>
      <w:proofErr w:type="gramEnd"/>
      <w:r w:rsidRPr="00B2145A">
        <w:rPr>
          <w:rFonts w:ascii="Times New Roman" w:hAnsi="Times New Roman" w:cs="Times New Roman"/>
          <w:sz w:val="24"/>
          <w:szCs w:val="24"/>
        </w:rPr>
        <w:t xml:space="preserve"> been done symmetrically.</w:t>
      </w:r>
    </w:p>
    <w:p w14:paraId="372D1F3D" w14:textId="082E217C" w:rsidR="00B2145A" w:rsidRPr="00B2145A" w:rsidRDefault="00B2145A" w:rsidP="00B2145A">
      <w:pPr>
        <w:numPr>
          <w:ilvl w:val="0"/>
          <w:numId w:val="1"/>
        </w:numPr>
        <w:spacing w:line="276" w:lineRule="auto"/>
        <w:jc w:val="both"/>
        <w:rPr>
          <w:rFonts w:ascii="Times New Roman" w:hAnsi="Times New Roman" w:cs="Times New Roman"/>
          <w:sz w:val="24"/>
          <w:szCs w:val="24"/>
        </w:rPr>
      </w:pPr>
      <w:r w:rsidRPr="00B2145A">
        <w:rPr>
          <w:rFonts w:ascii="Times New Roman" w:hAnsi="Times New Roman" w:cs="Times New Roman"/>
          <w:sz w:val="24"/>
          <w:szCs w:val="24"/>
          <w:lang w:val="en-US"/>
        </w:rPr>
        <w:t>Span of the model = 800 mm</w:t>
      </w:r>
    </w:p>
    <w:p w14:paraId="59143ED3" w14:textId="77777777" w:rsidR="00B2145A" w:rsidRPr="00B2145A" w:rsidRDefault="00B2145A" w:rsidP="00B2145A">
      <w:pPr>
        <w:numPr>
          <w:ilvl w:val="0"/>
          <w:numId w:val="1"/>
        </w:numPr>
        <w:spacing w:line="276" w:lineRule="auto"/>
        <w:jc w:val="both"/>
        <w:rPr>
          <w:rFonts w:ascii="Times New Roman" w:hAnsi="Times New Roman" w:cs="Times New Roman"/>
          <w:sz w:val="24"/>
          <w:szCs w:val="24"/>
        </w:rPr>
      </w:pPr>
      <w:r w:rsidRPr="00B2145A">
        <w:rPr>
          <w:rFonts w:ascii="Times New Roman" w:hAnsi="Times New Roman" w:cs="Times New Roman"/>
          <w:sz w:val="24"/>
          <w:szCs w:val="24"/>
        </w:rPr>
        <w:t>Width of model = 750 mm</w:t>
      </w:r>
    </w:p>
    <w:p w14:paraId="4FB791F0" w14:textId="710F4EFE" w:rsidR="007D2D16" w:rsidRDefault="00DD53F2" w:rsidP="00B2145A">
      <w:pPr>
        <w:spacing w:line="276" w:lineRule="auto"/>
        <w:jc w:val="center"/>
        <w:rPr>
          <w:rFonts w:ascii="Times New Roman" w:hAnsi="Times New Roman" w:cs="Times New Roman"/>
          <w:sz w:val="24"/>
          <w:szCs w:val="24"/>
          <w:lang w:val="en-US"/>
        </w:rPr>
      </w:pPr>
      <w:r>
        <w:rPr>
          <w:rFonts w:ascii="Times New Roman" w:hAnsi="Times New Roman" w:cs="Times New Roman"/>
          <w:noProof/>
          <w:sz w:val="24"/>
          <w:szCs w:val="24"/>
          <w:lang w:val="en-US"/>
        </w:rPr>
        <w:drawing>
          <wp:inline distT="0" distB="0" distL="0" distR="0" wp14:anchorId="73566520" wp14:editId="1337E9F5">
            <wp:extent cx="5731510" cy="1144905"/>
            <wp:effectExtent l="0" t="0" r="2540" b="0"/>
            <wp:docPr id="16298196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819611" name="Picture 162981961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31510" cy="1144905"/>
                    </a:xfrm>
                    <a:prstGeom prst="rect">
                      <a:avLst/>
                    </a:prstGeom>
                  </pic:spPr>
                </pic:pic>
              </a:graphicData>
            </a:graphic>
          </wp:inline>
        </w:drawing>
      </w:r>
    </w:p>
    <w:p w14:paraId="059094A5" w14:textId="5F805806" w:rsidR="007D2D16" w:rsidRPr="0006051D" w:rsidRDefault="00B2145A" w:rsidP="00B2145A">
      <w:pPr>
        <w:spacing w:line="276" w:lineRule="auto"/>
        <w:jc w:val="center"/>
        <w:rPr>
          <w:rFonts w:ascii="Times New Roman" w:hAnsi="Times New Roman" w:cs="Times New Roman"/>
          <w:sz w:val="18"/>
          <w:szCs w:val="18"/>
          <w:lang w:val="en-US"/>
        </w:rPr>
      </w:pPr>
      <w:r w:rsidRPr="0006051D">
        <w:rPr>
          <w:rFonts w:ascii="Times New Roman" w:hAnsi="Times New Roman" w:cs="Times New Roman"/>
          <w:b/>
          <w:bCs/>
          <w:sz w:val="18"/>
          <w:szCs w:val="18"/>
          <w:lang w:val="en-US"/>
        </w:rPr>
        <w:t>Fig</w:t>
      </w:r>
      <w:r w:rsidR="0006051D" w:rsidRPr="0006051D">
        <w:rPr>
          <w:rFonts w:ascii="Times New Roman" w:hAnsi="Times New Roman" w:cs="Times New Roman"/>
          <w:b/>
          <w:bCs/>
          <w:sz w:val="18"/>
          <w:szCs w:val="18"/>
          <w:lang w:val="en-US"/>
        </w:rPr>
        <w:t>.</w:t>
      </w:r>
      <w:r w:rsidRPr="0006051D">
        <w:rPr>
          <w:rFonts w:ascii="Times New Roman" w:hAnsi="Times New Roman" w:cs="Times New Roman"/>
          <w:b/>
          <w:bCs/>
          <w:sz w:val="18"/>
          <w:szCs w:val="18"/>
          <w:lang w:val="en-US"/>
        </w:rPr>
        <w:t xml:space="preserve"> </w:t>
      </w:r>
      <w:r w:rsidR="00681F8A">
        <w:rPr>
          <w:rFonts w:ascii="Times New Roman" w:hAnsi="Times New Roman" w:cs="Times New Roman"/>
          <w:b/>
          <w:bCs/>
          <w:sz w:val="18"/>
          <w:szCs w:val="18"/>
          <w:lang w:val="en-US"/>
        </w:rPr>
        <w:t>10</w:t>
      </w:r>
      <w:r w:rsidRPr="0006051D">
        <w:rPr>
          <w:rFonts w:ascii="Times New Roman" w:hAnsi="Times New Roman" w:cs="Times New Roman"/>
          <w:b/>
          <w:bCs/>
          <w:sz w:val="18"/>
          <w:szCs w:val="18"/>
          <w:lang w:val="en-US"/>
        </w:rPr>
        <w:t>.</w:t>
      </w:r>
      <w:r w:rsidR="00D12297" w:rsidRPr="0006051D">
        <w:rPr>
          <w:rFonts w:ascii="Times New Roman" w:hAnsi="Times New Roman" w:cs="Times New Roman"/>
          <w:sz w:val="18"/>
          <w:szCs w:val="18"/>
          <w:lang w:val="en-US"/>
        </w:rPr>
        <w:t xml:space="preserve"> </w:t>
      </w:r>
      <w:r w:rsidR="00D12297" w:rsidRPr="0006051D">
        <w:rPr>
          <w:rFonts w:ascii="Times New Roman" w:hAnsi="Times New Roman" w:cs="Times New Roman"/>
          <w:sz w:val="18"/>
          <w:szCs w:val="18"/>
        </w:rPr>
        <w:t>Cross-sectional details of model 4</w:t>
      </w:r>
    </w:p>
    <w:p w14:paraId="6232475E" w14:textId="4160F704" w:rsidR="00B2145A" w:rsidRDefault="00DD53F2" w:rsidP="00B2145A">
      <w:pPr>
        <w:spacing w:line="276" w:lineRule="auto"/>
        <w:jc w:val="center"/>
        <w:rPr>
          <w:rFonts w:ascii="Times New Roman" w:hAnsi="Times New Roman" w:cs="Times New Roman"/>
          <w:sz w:val="24"/>
          <w:szCs w:val="24"/>
          <w:lang w:val="en-US"/>
        </w:rPr>
      </w:pPr>
      <w:r>
        <w:rPr>
          <w:noProof/>
          <w:lang w:eastAsia="en-IN"/>
        </w:rPr>
        <w:lastRenderedPageBreak/>
        <w:drawing>
          <wp:anchor distT="0" distB="0" distL="114300" distR="114300" simplePos="0" relativeHeight="251669504" behindDoc="0" locked="0" layoutInCell="1" allowOverlap="1" wp14:anchorId="7FE5E913" wp14:editId="54FD7691">
            <wp:simplePos x="0" y="0"/>
            <wp:positionH relativeFrom="column">
              <wp:posOffset>2981325</wp:posOffset>
            </wp:positionH>
            <wp:positionV relativeFrom="paragraph">
              <wp:posOffset>288925</wp:posOffset>
            </wp:positionV>
            <wp:extent cx="3272155" cy="2395855"/>
            <wp:effectExtent l="0" t="0" r="4445" b="4445"/>
            <wp:wrapThrough wrapText="bothSides">
              <wp:wrapPolygon edited="0">
                <wp:start x="0" y="0"/>
                <wp:lineTo x="0" y="21468"/>
                <wp:lineTo x="21504" y="21468"/>
                <wp:lineTo x="21504" y="0"/>
                <wp:lineTo x="0" y="0"/>
              </wp:wrapPolygon>
            </wp:wrapThrough>
            <wp:docPr id="20" name="Picture 19" descr="A white object on the floor&#10;&#10;Description automatically generated">
              <a:extLst xmlns:a="http://schemas.openxmlformats.org/drawingml/2006/main">
                <a:ext uri="{FF2B5EF4-FFF2-40B4-BE49-F238E27FC236}">
                  <a16:creationId xmlns:a16="http://schemas.microsoft.com/office/drawing/2014/main" id="{498E4AFD-5DB9-CBA1-0C05-25CFC63386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descr="A white object on the floor&#10;&#10;Description automatically generated">
                      <a:extLst>
                        <a:ext uri="{FF2B5EF4-FFF2-40B4-BE49-F238E27FC236}">
                          <a16:creationId xmlns:a16="http://schemas.microsoft.com/office/drawing/2014/main" id="{498E4AFD-5DB9-CBA1-0C05-25CFC6338646}"/>
                        </a:ext>
                      </a:extLst>
                    </pic:cNvPr>
                    <pic:cNvPicPr>
                      <a:picLocks noChangeAspect="1"/>
                    </pic:cNvPicPr>
                  </pic:nvPicPr>
                  <pic:blipFill rotWithShape="1">
                    <a:blip r:embed="rId23" cstate="print">
                      <a:extLst>
                        <a:ext uri="{28A0092B-C50C-407E-A947-70E740481C1C}">
                          <a14:useLocalDpi xmlns:a14="http://schemas.microsoft.com/office/drawing/2010/main" val="0"/>
                        </a:ext>
                      </a:extLst>
                    </a:blip>
                    <a:srcRect b="9484"/>
                    <a:stretch/>
                  </pic:blipFill>
                  <pic:spPr>
                    <a:xfrm>
                      <a:off x="0" y="0"/>
                      <a:ext cx="3272155" cy="2395855"/>
                    </a:xfrm>
                    <a:prstGeom prst="rect">
                      <a:avLst/>
                    </a:prstGeom>
                  </pic:spPr>
                </pic:pic>
              </a:graphicData>
            </a:graphic>
            <wp14:sizeRelH relativeFrom="margin">
              <wp14:pctWidth>0</wp14:pctWidth>
            </wp14:sizeRelH>
            <wp14:sizeRelV relativeFrom="margin">
              <wp14:pctHeight>0</wp14:pctHeight>
            </wp14:sizeRelV>
          </wp:anchor>
        </w:drawing>
      </w:r>
    </w:p>
    <w:p w14:paraId="79D564C4" w14:textId="1152CF55" w:rsidR="00DD53F2" w:rsidRDefault="00DD53F2" w:rsidP="00B2145A">
      <w:pPr>
        <w:spacing w:line="276" w:lineRule="auto"/>
        <w:jc w:val="center"/>
        <w:rPr>
          <w:rFonts w:ascii="Times New Roman" w:hAnsi="Times New Roman" w:cs="Times New Roman"/>
          <w:b/>
          <w:bCs/>
          <w:sz w:val="18"/>
          <w:szCs w:val="18"/>
          <w:lang w:val="en-US"/>
        </w:rPr>
      </w:pPr>
    </w:p>
    <w:p w14:paraId="77A1F6B2" w14:textId="3FF125E7" w:rsidR="00DD53F2" w:rsidRDefault="00DD53F2" w:rsidP="00DD53F2">
      <w:pPr>
        <w:spacing w:line="276" w:lineRule="auto"/>
        <w:rPr>
          <w:rFonts w:ascii="Times New Roman" w:hAnsi="Times New Roman" w:cs="Times New Roman"/>
          <w:b/>
          <w:bCs/>
          <w:sz w:val="18"/>
          <w:szCs w:val="18"/>
          <w:lang w:val="en-US"/>
        </w:rPr>
      </w:pPr>
      <w:r>
        <w:rPr>
          <w:rFonts w:ascii="Times New Roman" w:hAnsi="Times New Roman" w:cs="Times New Roman"/>
          <w:b/>
          <w:bCs/>
          <w:noProof/>
          <w:sz w:val="18"/>
          <w:szCs w:val="18"/>
          <w:lang w:val="en-US"/>
        </w:rPr>
        <w:drawing>
          <wp:anchor distT="0" distB="0" distL="114300" distR="114300" simplePos="0" relativeHeight="251668480" behindDoc="0" locked="0" layoutInCell="1" allowOverlap="1" wp14:anchorId="3E85FED5" wp14:editId="05B6B2F5">
            <wp:simplePos x="0" y="0"/>
            <wp:positionH relativeFrom="column">
              <wp:posOffset>-419100</wp:posOffset>
            </wp:positionH>
            <wp:positionV relativeFrom="paragraph">
              <wp:posOffset>146685</wp:posOffset>
            </wp:positionV>
            <wp:extent cx="3063240" cy="1943100"/>
            <wp:effectExtent l="0" t="0" r="3810" b="0"/>
            <wp:wrapThrough wrapText="bothSides">
              <wp:wrapPolygon edited="0">
                <wp:start x="0" y="0"/>
                <wp:lineTo x="0" y="21388"/>
                <wp:lineTo x="21493" y="21388"/>
                <wp:lineTo x="21493" y="0"/>
                <wp:lineTo x="0" y="0"/>
              </wp:wrapPolygon>
            </wp:wrapThrough>
            <wp:docPr id="1325104339" name="Picture 6" descr="A diagram of a rectangular object with a rectangular object with a rectangular object with a rectangular object with a rectangular object with a rectangular object with a rectangular object with a rectangular object with a rectangular object wit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104339" name="Picture 6" descr="A diagram of a rectangular object with a rectangular object with a rectangular object with a rectangular object with a rectangular object with a rectangular object with a rectangular object with a rectangular object with a rectangular object with&#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063240" cy="1943100"/>
                    </a:xfrm>
                    <a:prstGeom prst="rect">
                      <a:avLst/>
                    </a:prstGeom>
                  </pic:spPr>
                </pic:pic>
              </a:graphicData>
            </a:graphic>
            <wp14:sizeRelH relativeFrom="margin">
              <wp14:pctWidth>0</wp14:pctWidth>
            </wp14:sizeRelH>
            <wp14:sizeRelV relativeFrom="margin">
              <wp14:pctHeight>0</wp14:pctHeight>
            </wp14:sizeRelV>
          </wp:anchor>
        </w:drawing>
      </w:r>
    </w:p>
    <w:p w14:paraId="029726CD" w14:textId="77777777" w:rsidR="00DD53F2" w:rsidRDefault="00DD53F2" w:rsidP="00DD53F2">
      <w:pPr>
        <w:spacing w:line="276" w:lineRule="auto"/>
        <w:rPr>
          <w:rFonts w:ascii="Times New Roman" w:hAnsi="Times New Roman" w:cs="Times New Roman"/>
          <w:b/>
          <w:bCs/>
          <w:sz w:val="18"/>
          <w:szCs w:val="18"/>
          <w:lang w:val="en-US"/>
        </w:rPr>
      </w:pPr>
    </w:p>
    <w:p w14:paraId="6178E07A" w14:textId="25508174" w:rsidR="00DD53F2" w:rsidRPr="0006051D" w:rsidRDefault="00DD53F2" w:rsidP="00DD53F2">
      <w:pPr>
        <w:spacing w:line="276" w:lineRule="auto"/>
        <w:rPr>
          <w:rFonts w:ascii="Times New Roman" w:hAnsi="Times New Roman" w:cs="Times New Roman"/>
          <w:sz w:val="18"/>
          <w:szCs w:val="18"/>
          <w:lang w:val="en-US"/>
        </w:rPr>
      </w:pPr>
      <w:r>
        <w:rPr>
          <w:rFonts w:ascii="Times New Roman" w:hAnsi="Times New Roman" w:cs="Times New Roman"/>
          <w:b/>
          <w:bCs/>
          <w:sz w:val="18"/>
          <w:szCs w:val="18"/>
          <w:lang w:val="en-US"/>
        </w:rPr>
        <w:t xml:space="preserve">              </w:t>
      </w:r>
      <w:r w:rsidR="00B2145A" w:rsidRPr="0006051D">
        <w:rPr>
          <w:rFonts w:ascii="Times New Roman" w:hAnsi="Times New Roman" w:cs="Times New Roman"/>
          <w:b/>
          <w:bCs/>
          <w:sz w:val="18"/>
          <w:szCs w:val="18"/>
          <w:lang w:val="en-US"/>
        </w:rPr>
        <w:t>Fig</w:t>
      </w:r>
      <w:r w:rsidR="0006051D" w:rsidRPr="0006051D">
        <w:rPr>
          <w:rFonts w:ascii="Times New Roman" w:hAnsi="Times New Roman" w:cs="Times New Roman"/>
          <w:b/>
          <w:bCs/>
          <w:sz w:val="18"/>
          <w:szCs w:val="18"/>
          <w:lang w:val="en-US"/>
        </w:rPr>
        <w:t>.</w:t>
      </w:r>
      <w:r w:rsidR="00B2145A" w:rsidRPr="0006051D">
        <w:rPr>
          <w:rFonts w:ascii="Times New Roman" w:hAnsi="Times New Roman" w:cs="Times New Roman"/>
          <w:b/>
          <w:bCs/>
          <w:sz w:val="18"/>
          <w:szCs w:val="18"/>
          <w:lang w:val="en-US"/>
        </w:rPr>
        <w:t xml:space="preserve"> </w:t>
      </w:r>
      <w:r w:rsidR="001211AE" w:rsidRPr="0006051D">
        <w:rPr>
          <w:rFonts w:ascii="Times New Roman" w:hAnsi="Times New Roman" w:cs="Times New Roman"/>
          <w:b/>
          <w:bCs/>
          <w:sz w:val="18"/>
          <w:szCs w:val="18"/>
          <w:lang w:val="en-US"/>
        </w:rPr>
        <w:t>1</w:t>
      </w:r>
      <w:r w:rsidR="00681F8A">
        <w:rPr>
          <w:rFonts w:ascii="Times New Roman" w:hAnsi="Times New Roman" w:cs="Times New Roman"/>
          <w:b/>
          <w:bCs/>
          <w:sz w:val="18"/>
          <w:szCs w:val="18"/>
          <w:lang w:val="en-US"/>
        </w:rPr>
        <w:t>1</w:t>
      </w:r>
      <w:r w:rsidR="00B2145A" w:rsidRPr="0006051D">
        <w:rPr>
          <w:rFonts w:ascii="Times New Roman" w:hAnsi="Times New Roman" w:cs="Times New Roman"/>
          <w:b/>
          <w:bCs/>
          <w:sz w:val="18"/>
          <w:szCs w:val="18"/>
          <w:lang w:val="en-US"/>
        </w:rPr>
        <w:t>.</w:t>
      </w:r>
      <w:r w:rsidR="00D12297" w:rsidRPr="0006051D">
        <w:rPr>
          <w:rFonts w:ascii="Times New Roman" w:hAnsi="Times New Roman" w:cs="Times New Roman"/>
          <w:sz w:val="18"/>
          <w:szCs w:val="18"/>
          <w:lang w:val="en-US"/>
        </w:rPr>
        <w:t xml:space="preserve"> </w:t>
      </w:r>
      <w:r>
        <w:rPr>
          <w:rFonts w:ascii="Times New Roman" w:hAnsi="Times New Roman" w:cs="Times New Roman"/>
          <w:sz w:val="18"/>
          <w:szCs w:val="18"/>
        </w:rPr>
        <w:t xml:space="preserve">Side view of model 4                                                                 </w:t>
      </w:r>
      <w:r w:rsidRPr="0006051D">
        <w:rPr>
          <w:rFonts w:ascii="Times New Roman" w:hAnsi="Times New Roman" w:cs="Times New Roman"/>
          <w:b/>
          <w:bCs/>
          <w:sz w:val="18"/>
          <w:szCs w:val="18"/>
          <w:lang w:val="en-US"/>
        </w:rPr>
        <w:t>Fig. 1</w:t>
      </w:r>
      <w:r w:rsidR="00681F8A">
        <w:rPr>
          <w:rFonts w:ascii="Times New Roman" w:hAnsi="Times New Roman" w:cs="Times New Roman"/>
          <w:b/>
          <w:bCs/>
          <w:sz w:val="18"/>
          <w:szCs w:val="18"/>
          <w:lang w:val="en-US"/>
        </w:rPr>
        <w:t>2</w:t>
      </w:r>
      <w:r w:rsidRPr="0006051D">
        <w:rPr>
          <w:rFonts w:ascii="Times New Roman" w:hAnsi="Times New Roman" w:cs="Times New Roman"/>
          <w:b/>
          <w:bCs/>
          <w:sz w:val="18"/>
          <w:szCs w:val="18"/>
          <w:lang w:val="en-US"/>
        </w:rPr>
        <w:t>.</w:t>
      </w:r>
      <w:r w:rsidRPr="0006051D">
        <w:rPr>
          <w:rFonts w:ascii="Times New Roman" w:hAnsi="Times New Roman" w:cs="Times New Roman"/>
          <w:sz w:val="18"/>
          <w:szCs w:val="18"/>
          <w:lang w:val="en-US"/>
        </w:rPr>
        <w:t xml:space="preserve"> </w:t>
      </w:r>
      <w:r w:rsidRPr="0006051D">
        <w:rPr>
          <w:rFonts w:ascii="Times New Roman" w:hAnsi="Times New Roman" w:cs="Times New Roman"/>
          <w:sz w:val="18"/>
          <w:szCs w:val="18"/>
        </w:rPr>
        <w:t>Model 4 fabricated in wind tunnel lab</w:t>
      </w:r>
    </w:p>
    <w:p w14:paraId="0B8C5FFD" w14:textId="75488E12" w:rsidR="007D2D16" w:rsidRPr="0006051D" w:rsidRDefault="007D2D16" w:rsidP="00DD53F2">
      <w:pPr>
        <w:spacing w:line="276" w:lineRule="auto"/>
        <w:rPr>
          <w:rFonts w:ascii="Times New Roman" w:hAnsi="Times New Roman" w:cs="Times New Roman"/>
          <w:sz w:val="18"/>
          <w:szCs w:val="18"/>
          <w:lang w:val="en-US"/>
        </w:rPr>
      </w:pPr>
    </w:p>
    <w:p w14:paraId="1DFB31A3" w14:textId="10A133E4" w:rsidR="00B2145A" w:rsidRPr="00006485" w:rsidRDefault="009D4E9F" w:rsidP="00B2145A">
      <w:pPr>
        <w:spacing w:line="276" w:lineRule="auto"/>
        <w:jc w:val="both"/>
        <w:rPr>
          <w:rFonts w:ascii="Times New Roman" w:hAnsi="Times New Roman" w:cs="Times New Roman"/>
          <w:b/>
          <w:bCs/>
          <w:sz w:val="20"/>
          <w:szCs w:val="20"/>
        </w:rPr>
      </w:pPr>
      <w:r w:rsidRPr="00006485">
        <w:rPr>
          <w:rFonts w:ascii="Times New Roman" w:hAnsi="Times New Roman" w:cs="Times New Roman"/>
          <w:b/>
          <w:bCs/>
          <w:sz w:val="20"/>
          <w:szCs w:val="20"/>
        </w:rPr>
        <w:t xml:space="preserve">2.2 </w:t>
      </w:r>
      <w:r w:rsidR="00B2145A" w:rsidRPr="00006485">
        <w:rPr>
          <w:rFonts w:ascii="Times New Roman" w:hAnsi="Times New Roman" w:cs="Times New Roman"/>
          <w:b/>
          <w:bCs/>
          <w:sz w:val="20"/>
          <w:szCs w:val="20"/>
        </w:rPr>
        <w:t>Velocity Measurement</w:t>
      </w:r>
    </w:p>
    <w:p w14:paraId="2D7E4B63" w14:textId="2EE30B7E" w:rsidR="00B2145A" w:rsidRDefault="00B2145A" w:rsidP="00B2145A">
      <w:pPr>
        <w:spacing w:line="276" w:lineRule="auto"/>
        <w:jc w:val="both"/>
        <w:rPr>
          <w:rFonts w:ascii="Times New Roman" w:hAnsi="Times New Roman" w:cs="Times New Roman"/>
          <w:sz w:val="24"/>
          <w:szCs w:val="24"/>
        </w:rPr>
      </w:pPr>
      <w:proofErr w:type="gramStart"/>
      <w:r w:rsidRPr="00B2145A">
        <w:rPr>
          <w:rFonts w:ascii="Times New Roman" w:hAnsi="Times New Roman" w:cs="Times New Roman"/>
          <w:sz w:val="24"/>
          <w:szCs w:val="24"/>
        </w:rPr>
        <w:t>First of all</w:t>
      </w:r>
      <w:proofErr w:type="gramEnd"/>
      <w:r w:rsidRPr="00B2145A">
        <w:rPr>
          <w:rFonts w:ascii="Times New Roman" w:hAnsi="Times New Roman" w:cs="Times New Roman"/>
          <w:sz w:val="24"/>
          <w:szCs w:val="24"/>
        </w:rPr>
        <w:t>, wind velocity profile was measured using velocity probe at the location of load cell (where model is to be placed later) without the presence of the model, but with the presence of vortex. Velocity profiles were measured corresponding to three different speeds of the motor namely 300</w:t>
      </w:r>
      <w:r w:rsidR="005310AD">
        <w:rPr>
          <w:rFonts w:ascii="Times New Roman" w:hAnsi="Times New Roman" w:cs="Times New Roman"/>
          <w:sz w:val="24"/>
          <w:szCs w:val="24"/>
        </w:rPr>
        <w:t xml:space="preserve"> RPM</w:t>
      </w:r>
      <w:r w:rsidRPr="00B2145A">
        <w:rPr>
          <w:rFonts w:ascii="Times New Roman" w:hAnsi="Times New Roman" w:cs="Times New Roman"/>
          <w:sz w:val="24"/>
          <w:szCs w:val="24"/>
        </w:rPr>
        <w:t>, 400</w:t>
      </w:r>
      <w:r w:rsidR="005310AD">
        <w:rPr>
          <w:rFonts w:ascii="Times New Roman" w:hAnsi="Times New Roman" w:cs="Times New Roman"/>
          <w:sz w:val="24"/>
          <w:szCs w:val="24"/>
        </w:rPr>
        <w:t xml:space="preserve"> RPM,</w:t>
      </w:r>
      <w:r w:rsidRPr="00B2145A">
        <w:rPr>
          <w:rFonts w:ascii="Times New Roman" w:hAnsi="Times New Roman" w:cs="Times New Roman"/>
          <w:sz w:val="24"/>
          <w:szCs w:val="24"/>
        </w:rPr>
        <w:t xml:space="preserve"> and 500 </w:t>
      </w:r>
      <w:r w:rsidR="005310AD">
        <w:rPr>
          <w:rFonts w:ascii="Times New Roman" w:hAnsi="Times New Roman" w:cs="Times New Roman"/>
          <w:sz w:val="24"/>
          <w:szCs w:val="24"/>
        </w:rPr>
        <w:t>RPM</w:t>
      </w:r>
      <w:r w:rsidRPr="00B2145A">
        <w:rPr>
          <w:rFonts w:ascii="Times New Roman" w:hAnsi="Times New Roman" w:cs="Times New Roman"/>
          <w:sz w:val="24"/>
          <w:szCs w:val="24"/>
        </w:rPr>
        <w:t xml:space="preserve"> With the help of velocity profile shown below boundary layer at the vicinity of load cell was measured. Height for mounting the models was decided as per the boundary layer thickness.</w:t>
      </w:r>
    </w:p>
    <w:p w14:paraId="13A7B929" w14:textId="0B770D7C" w:rsidR="00A11751" w:rsidRPr="00B2145A" w:rsidRDefault="00A11751" w:rsidP="00B2145A">
      <w:pPr>
        <w:spacing w:line="276" w:lineRule="auto"/>
        <w:jc w:val="both"/>
        <w:rPr>
          <w:rFonts w:ascii="Times New Roman" w:hAnsi="Times New Roman" w:cs="Times New Roman"/>
          <w:sz w:val="24"/>
          <w:szCs w:val="24"/>
        </w:rPr>
      </w:pPr>
      <w:r w:rsidRPr="00A11751">
        <w:rPr>
          <w:rFonts w:ascii="Times New Roman" w:hAnsi="Times New Roman" w:cs="Times New Roman"/>
          <w:sz w:val="24"/>
          <w:szCs w:val="24"/>
        </w:rPr>
        <w:t>Figure 1</w:t>
      </w:r>
      <w:r w:rsidR="005556B9">
        <w:rPr>
          <w:rFonts w:ascii="Times New Roman" w:hAnsi="Times New Roman" w:cs="Times New Roman"/>
          <w:sz w:val="24"/>
          <w:szCs w:val="24"/>
        </w:rPr>
        <w:t>3</w:t>
      </w:r>
      <w:r w:rsidRPr="00A11751">
        <w:rPr>
          <w:rFonts w:ascii="Times New Roman" w:hAnsi="Times New Roman" w:cs="Times New Roman"/>
          <w:sz w:val="24"/>
          <w:szCs w:val="24"/>
        </w:rPr>
        <w:t xml:space="preserve"> shows that the depth of the boundary layer is approximately </w:t>
      </w:r>
      <w:r w:rsidR="00FF5191">
        <w:rPr>
          <w:rFonts w:ascii="Times New Roman" w:hAnsi="Times New Roman" w:cs="Times New Roman"/>
          <w:sz w:val="24"/>
          <w:szCs w:val="24"/>
        </w:rPr>
        <w:t>2</w:t>
      </w:r>
      <w:r w:rsidRPr="00A11751">
        <w:rPr>
          <w:rFonts w:ascii="Times New Roman" w:hAnsi="Times New Roman" w:cs="Times New Roman"/>
          <w:sz w:val="24"/>
          <w:szCs w:val="24"/>
        </w:rPr>
        <w:t>00 mm. Therefore, the model has been suspended at a height of 3</w:t>
      </w:r>
      <w:r w:rsidR="00FF5191">
        <w:rPr>
          <w:rFonts w:ascii="Times New Roman" w:hAnsi="Times New Roman" w:cs="Times New Roman"/>
          <w:sz w:val="24"/>
          <w:szCs w:val="24"/>
        </w:rPr>
        <w:t>50</w:t>
      </w:r>
      <w:r w:rsidRPr="00A11751">
        <w:rPr>
          <w:rFonts w:ascii="Times New Roman" w:hAnsi="Times New Roman" w:cs="Times New Roman"/>
          <w:sz w:val="24"/>
          <w:szCs w:val="24"/>
        </w:rPr>
        <w:t xml:space="preserve"> mm to ensure a constant velocity as the height increases.</w:t>
      </w:r>
    </w:p>
    <w:p w14:paraId="15D2945F" w14:textId="217992DE" w:rsidR="007D2D16" w:rsidRDefault="00B2145A" w:rsidP="00B2145A">
      <w:pPr>
        <w:spacing w:line="276" w:lineRule="auto"/>
        <w:jc w:val="center"/>
        <w:rPr>
          <w:rFonts w:ascii="Times New Roman" w:hAnsi="Times New Roman" w:cs="Times New Roman"/>
          <w:sz w:val="24"/>
          <w:szCs w:val="24"/>
          <w:lang w:val="en-US"/>
        </w:rPr>
      </w:pPr>
      <w:r w:rsidRPr="004D6E39">
        <w:rPr>
          <w:rFonts w:ascii="Times New Roman" w:hAnsi="Times New Roman" w:cs="Times New Roman"/>
          <w:noProof/>
          <w:sz w:val="24"/>
          <w:szCs w:val="24"/>
          <w:lang w:eastAsia="en-IN"/>
        </w:rPr>
        <w:lastRenderedPageBreak/>
        <w:drawing>
          <wp:inline distT="0" distB="0" distL="0" distR="0" wp14:anchorId="50040712" wp14:editId="78C291D0">
            <wp:extent cx="4050347" cy="3800475"/>
            <wp:effectExtent l="0" t="0" r="7620" b="0"/>
            <wp:docPr id="179579925" name="Chart 1">
              <a:extLst xmlns:a="http://schemas.openxmlformats.org/drawingml/2006/main">
                <a:ext uri="{FF2B5EF4-FFF2-40B4-BE49-F238E27FC236}">
                  <a16:creationId xmlns:a16="http://schemas.microsoft.com/office/drawing/2014/main"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719FCACD" w14:textId="66F2E572" w:rsidR="00D0562E" w:rsidRPr="0006051D" w:rsidRDefault="00B2145A" w:rsidP="00D0562E">
      <w:pPr>
        <w:spacing w:line="276" w:lineRule="auto"/>
        <w:jc w:val="center"/>
        <w:rPr>
          <w:rFonts w:ascii="Times New Roman" w:hAnsi="Times New Roman" w:cs="Times New Roman"/>
          <w:sz w:val="18"/>
          <w:szCs w:val="18"/>
          <w:lang w:val="en-US"/>
        </w:rPr>
      </w:pPr>
      <w:r w:rsidRPr="0006051D">
        <w:rPr>
          <w:rFonts w:ascii="Times New Roman" w:hAnsi="Times New Roman" w:cs="Times New Roman"/>
          <w:b/>
          <w:bCs/>
          <w:sz w:val="18"/>
          <w:szCs w:val="18"/>
          <w:lang w:val="en-US"/>
        </w:rPr>
        <w:t>Fig</w:t>
      </w:r>
      <w:r w:rsidR="0006051D" w:rsidRPr="0006051D">
        <w:rPr>
          <w:rFonts w:ascii="Times New Roman" w:hAnsi="Times New Roman" w:cs="Times New Roman"/>
          <w:b/>
          <w:bCs/>
          <w:sz w:val="18"/>
          <w:szCs w:val="18"/>
          <w:lang w:val="en-US"/>
        </w:rPr>
        <w:t>.</w:t>
      </w:r>
      <w:r w:rsidRPr="0006051D">
        <w:rPr>
          <w:rFonts w:ascii="Times New Roman" w:hAnsi="Times New Roman" w:cs="Times New Roman"/>
          <w:b/>
          <w:bCs/>
          <w:sz w:val="18"/>
          <w:szCs w:val="18"/>
          <w:lang w:val="en-US"/>
        </w:rPr>
        <w:t xml:space="preserve"> 1</w:t>
      </w:r>
      <w:r w:rsidR="00681F8A">
        <w:rPr>
          <w:rFonts w:ascii="Times New Roman" w:hAnsi="Times New Roman" w:cs="Times New Roman"/>
          <w:b/>
          <w:bCs/>
          <w:sz w:val="18"/>
          <w:szCs w:val="18"/>
          <w:lang w:val="en-US"/>
        </w:rPr>
        <w:t>3</w:t>
      </w:r>
      <w:r w:rsidRPr="0006051D">
        <w:rPr>
          <w:rFonts w:ascii="Times New Roman" w:hAnsi="Times New Roman" w:cs="Times New Roman"/>
          <w:b/>
          <w:bCs/>
          <w:sz w:val="18"/>
          <w:szCs w:val="18"/>
          <w:lang w:val="en-US"/>
        </w:rPr>
        <w:t>.</w:t>
      </w:r>
      <w:r w:rsidR="00A11751" w:rsidRPr="0006051D">
        <w:rPr>
          <w:rFonts w:ascii="Times New Roman" w:hAnsi="Times New Roman" w:cs="Times New Roman"/>
          <w:sz w:val="18"/>
          <w:szCs w:val="18"/>
          <w:lang w:val="en-US"/>
        </w:rPr>
        <w:t xml:space="preserve"> Boundary </w:t>
      </w:r>
      <w:r w:rsidR="00F1102C" w:rsidRPr="0006051D">
        <w:rPr>
          <w:rFonts w:ascii="Times New Roman" w:hAnsi="Times New Roman" w:cs="Times New Roman"/>
          <w:sz w:val="18"/>
          <w:szCs w:val="18"/>
          <w:lang w:val="en-US"/>
        </w:rPr>
        <w:t>layer profile on the load cell</w:t>
      </w:r>
      <w:r w:rsidR="00A11751" w:rsidRPr="0006051D">
        <w:rPr>
          <w:rFonts w:ascii="Times New Roman" w:hAnsi="Times New Roman" w:cs="Times New Roman"/>
          <w:sz w:val="18"/>
          <w:szCs w:val="18"/>
          <w:lang w:val="en-US"/>
        </w:rPr>
        <w:t xml:space="preserve"> </w:t>
      </w:r>
    </w:p>
    <w:p w14:paraId="028F2A73" w14:textId="55BCECC0" w:rsidR="00B2145A" w:rsidRPr="00006485" w:rsidRDefault="009D4E9F" w:rsidP="00B2145A">
      <w:pPr>
        <w:spacing w:line="276" w:lineRule="auto"/>
        <w:jc w:val="both"/>
        <w:rPr>
          <w:rFonts w:ascii="Times New Roman" w:hAnsi="Times New Roman" w:cs="Times New Roman"/>
          <w:sz w:val="20"/>
          <w:szCs w:val="20"/>
          <w:lang w:val="en-US"/>
        </w:rPr>
      </w:pPr>
      <w:r w:rsidRPr="00006485">
        <w:rPr>
          <w:rFonts w:ascii="Times New Roman" w:hAnsi="Times New Roman" w:cs="Times New Roman"/>
          <w:b/>
          <w:bCs/>
          <w:sz w:val="20"/>
          <w:szCs w:val="20"/>
        </w:rPr>
        <w:t xml:space="preserve">2.3 </w:t>
      </w:r>
      <w:r w:rsidR="00B2145A" w:rsidRPr="00006485">
        <w:rPr>
          <w:rFonts w:ascii="Times New Roman" w:hAnsi="Times New Roman" w:cs="Times New Roman"/>
          <w:b/>
          <w:bCs/>
          <w:sz w:val="20"/>
          <w:szCs w:val="20"/>
        </w:rPr>
        <w:t>Force Measurement</w:t>
      </w:r>
      <w:r w:rsidR="00D0562E" w:rsidRPr="00006485">
        <w:rPr>
          <w:rFonts w:ascii="Times New Roman" w:hAnsi="Times New Roman" w:cs="Times New Roman"/>
          <w:sz w:val="20"/>
          <w:szCs w:val="20"/>
          <w:lang w:val="en-US"/>
        </w:rPr>
        <w:t xml:space="preserve"> (</w:t>
      </w:r>
      <w:r w:rsidR="00B2145A" w:rsidRPr="00006485">
        <w:rPr>
          <w:rFonts w:ascii="Times New Roman" w:hAnsi="Times New Roman" w:cs="Times New Roman"/>
          <w:b/>
          <w:bCs/>
          <w:sz w:val="20"/>
          <w:szCs w:val="20"/>
        </w:rPr>
        <w:t>Calibration of load cell</w:t>
      </w:r>
      <w:r w:rsidR="00D0562E" w:rsidRPr="00006485">
        <w:rPr>
          <w:rFonts w:ascii="Times New Roman" w:hAnsi="Times New Roman" w:cs="Times New Roman"/>
          <w:b/>
          <w:bCs/>
          <w:sz w:val="20"/>
          <w:szCs w:val="20"/>
        </w:rPr>
        <w:t>)</w:t>
      </w:r>
    </w:p>
    <w:p w14:paraId="495C38E5" w14:textId="75DA419E" w:rsidR="00B2145A" w:rsidRDefault="00B2145A" w:rsidP="00B2145A">
      <w:pPr>
        <w:spacing w:line="276" w:lineRule="auto"/>
        <w:jc w:val="both"/>
        <w:rPr>
          <w:rFonts w:ascii="Times New Roman" w:hAnsi="Times New Roman" w:cs="Times New Roman"/>
          <w:sz w:val="24"/>
          <w:szCs w:val="24"/>
        </w:rPr>
      </w:pPr>
      <w:r w:rsidRPr="00B2145A">
        <w:rPr>
          <w:rFonts w:ascii="Times New Roman" w:hAnsi="Times New Roman" w:cs="Times New Roman"/>
          <w:sz w:val="24"/>
          <w:szCs w:val="24"/>
        </w:rPr>
        <w:t>After placing the model on the load cell, known amount of horizontal load (F</w:t>
      </w:r>
      <w:r w:rsidRPr="00B2145A">
        <w:rPr>
          <w:rFonts w:ascii="Times New Roman" w:hAnsi="Times New Roman" w:cs="Times New Roman"/>
          <w:sz w:val="24"/>
          <w:szCs w:val="24"/>
          <w:vertAlign w:val="subscript"/>
        </w:rPr>
        <w:t>x</w:t>
      </w:r>
      <w:r w:rsidRPr="00B2145A">
        <w:rPr>
          <w:rFonts w:ascii="Times New Roman" w:hAnsi="Times New Roman" w:cs="Times New Roman"/>
          <w:sz w:val="24"/>
          <w:szCs w:val="24"/>
        </w:rPr>
        <w:t>) was applied at the top of girder in x-direction in steps which caused certain value of moment (M</w:t>
      </w:r>
      <w:r w:rsidRPr="00B2145A">
        <w:rPr>
          <w:rFonts w:ascii="Times New Roman" w:hAnsi="Times New Roman" w:cs="Times New Roman"/>
          <w:sz w:val="24"/>
          <w:szCs w:val="24"/>
          <w:vertAlign w:val="subscript"/>
        </w:rPr>
        <w:t>y</w:t>
      </w:r>
      <w:r w:rsidRPr="00B2145A">
        <w:rPr>
          <w:rFonts w:ascii="Times New Roman" w:hAnsi="Times New Roman" w:cs="Times New Roman"/>
          <w:sz w:val="24"/>
          <w:szCs w:val="24"/>
        </w:rPr>
        <w:t xml:space="preserve">) at the </w:t>
      </w:r>
      <w:proofErr w:type="spellStart"/>
      <w:r w:rsidRPr="00B2145A">
        <w:rPr>
          <w:rFonts w:ascii="Times New Roman" w:hAnsi="Times New Roman" w:cs="Times New Roman"/>
          <w:sz w:val="24"/>
          <w:szCs w:val="24"/>
        </w:rPr>
        <w:t>center</w:t>
      </w:r>
      <w:proofErr w:type="spellEnd"/>
      <w:r w:rsidRPr="00B2145A">
        <w:rPr>
          <w:rFonts w:ascii="Times New Roman" w:hAnsi="Times New Roman" w:cs="Times New Roman"/>
          <w:sz w:val="24"/>
          <w:szCs w:val="24"/>
        </w:rPr>
        <w:t xml:space="preserve"> of the load cell. Calibration coefficient for F</w:t>
      </w:r>
      <w:r w:rsidRPr="00B2145A">
        <w:rPr>
          <w:rFonts w:ascii="Times New Roman" w:hAnsi="Times New Roman" w:cs="Times New Roman"/>
          <w:sz w:val="24"/>
          <w:szCs w:val="24"/>
          <w:vertAlign w:val="subscript"/>
        </w:rPr>
        <w:t>x</w:t>
      </w:r>
      <w:r w:rsidRPr="00B2145A">
        <w:rPr>
          <w:rFonts w:ascii="Times New Roman" w:hAnsi="Times New Roman" w:cs="Times New Roman"/>
          <w:sz w:val="24"/>
          <w:szCs w:val="24"/>
        </w:rPr>
        <w:t xml:space="preserve"> was obtained by plotting reading on the display unit for F</w:t>
      </w:r>
      <w:r w:rsidRPr="00B2145A">
        <w:rPr>
          <w:rFonts w:ascii="Times New Roman" w:hAnsi="Times New Roman" w:cs="Times New Roman"/>
          <w:sz w:val="24"/>
          <w:szCs w:val="24"/>
          <w:vertAlign w:val="subscript"/>
        </w:rPr>
        <w:t>x</w:t>
      </w:r>
      <w:r w:rsidRPr="00B2145A">
        <w:rPr>
          <w:rFonts w:ascii="Times New Roman" w:hAnsi="Times New Roman" w:cs="Times New Roman"/>
          <w:sz w:val="24"/>
          <w:szCs w:val="24"/>
        </w:rPr>
        <w:t xml:space="preserve"> Vs applied load (F</w:t>
      </w:r>
      <w:r w:rsidRPr="00B2145A">
        <w:rPr>
          <w:rFonts w:ascii="Times New Roman" w:hAnsi="Times New Roman" w:cs="Times New Roman"/>
          <w:sz w:val="24"/>
          <w:szCs w:val="24"/>
          <w:vertAlign w:val="subscript"/>
        </w:rPr>
        <w:t>x</w:t>
      </w:r>
      <w:r w:rsidRPr="00B2145A">
        <w:rPr>
          <w:rFonts w:ascii="Times New Roman" w:hAnsi="Times New Roman" w:cs="Times New Roman"/>
          <w:sz w:val="24"/>
          <w:szCs w:val="24"/>
        </w:rPr>
        <w:t>). Similarly, plot was prepared using reading on the display unit for M</w:t>
      </w:r>
      <w:r w:rsidRPr="00B2145A">
        <w:rPr>
          <w:rFonts w:ascii="Times New Roman" w:hAnsi="Times New Roman" w:cs="Times New Roman"/>
          <w:sz w:val="24"/>
          <w:szCs w:val="24"/>
          <w:vertAlign w:val="subscript"/>
        </w:rPr>
        <w:t>y</w:t>
      </w:r>
      <w:r w:rsidRPr="00B2145A">
        <w:rPr>
          <w:rFonts w:ascii="Times New Roman" w:hAnsi="Times New Roman" w:cs="Times New Roman"/>
          <w:sz w:val="24"/>
          <w:szCs w:val="24"/>
        </w:rPr>
        <w:t xml:space="preserve"> Vs moment developed (M</w:t>
      </w:r>
      <w:r w:rsidRPr="00B2145A">
        <w:rPr>
          <w:rFonts w:ascii="Times New Roman" w:hAnsi="Times New Roman" w:cs="Times New Roman"/>
          <w:sz w:val="24"/>
          <w:szCs w:val="24"/>
          <w:vertAlign w:val="subscript"/>
        </w:rPr>
        <w:t>y</w:t>
      </w:r>
      <w:r w:rsidRPr="00B2145A">
        <w:rPr>
          <w:rFonts w:ascii="Times New Roman" w:hAnsi="Times New Roman" w:cs="Times New Roman"/>
          <w:sz w:val="24"/>
          <w:szCs w:val="24"/>
        </w:rPr>
        <w:t>) for getting calibration coefficient for M</w:t>
      </w:r>
      <w:r w:rsidRPr="00B2145A">
        <w:rPr>
          <w:rFonts w:ascii="Times New Roman" w:hAnsi="Times New Roman" w:cs="Times New Roman"/>
          <w:sz w:val="24"/>
          <w:szCs w:val="24"/>
          <w:vertAlign w:val="subscript"/>
        </w:rPr>
        <w:t>y</w:t>
      </w:r>
      <w:r w:rsidRPr="00B2145A">
        <w:rPr>
          <w:rFonts w:ascii="Times New Roman" w:hAnsi="Times New Roman" w:cs="Times New Roman"/>
          <w:sz w:val="24"/>
          <w:szCs w:val="24"/>
        </w:rPr>
        <w:t>. Thereafter, known value of horizontal load (F</w:t>
      </w:r>
      <w:r w:rsidRPr="00B2145A">
        <w:rPr>
          <w:rFonts w:ascii="Times New Roman" w:hAnsi="Times New Roman" w:cs="Times New Roman"/>
          <w:sz w:val="24"/>
          <w:szCs w:val="24"/>
          <w:vertAlign w:val="subscript"/>
        </w:rPr>
        <w:t>y</w:t>
      </w:r>
      <w:r w:rsidRPr="00B2145A">
        <w:rPr>
          <w:rFonts w:ascii="Times New Roman" w:hAnsi="Times New Roman" w:cs="Times New Roman"/>
          <w:sz w:val="24"/>
          <w:szCs w:val="24"/>
        </w:rPr>
        <w:t xml:space="preserve">) was applied at the top of girder in </w:t>
      </w:r>
      <w:proofErr w:type="spellStart"/>
      <w:r w:rsidRPr="00B2145A">
        <w:rPr>
          <w:rFonts w:ascii="Times New Roman" w:hAnsi="Times New Roman" w:cs="Times New Roman"/>
          <w:sz w:val="24"/>
          <w:szCs w:val="24"/>
        </w:rPr>
        <w:t>Y­direction</w:t>
      </w:r>
      <w:proofErr w:type="spellEnd"/>
      <w:r w:rsidRPr="00B2145A">
        <w:rPr>
          <w:rFonts w:ascii="Times New Roman" w:hAnsi="Times New Roman" w:cs="Times New Roman"/>
          <w:sz w:val="24"/>
          <w:szCs w:val="24"/>
        </w:rPr>
        <w:t xml:space="preserve"> in steps to obtain the calibration coefficients for F</w:t>
      </w:r>
      <w:r w:rsidRPr="00B2145A">
        <w:rPr>
          <w:rFonts w:ascii="Times New Roman" w:hAnsi="Times New Roman" w:cs="Times New Roman"/>
          <w:sz w:val="24"/>
          <w:szCs w:val="24"/>
          <w:vertAlign w:val="subscript"/>
        </w:rPr>
        <w:t>y</w:t>
      </w:r>
      <w:r w:rsidRPr="00B2145A">
        <w:rPr>
          <w:rFonts w:ascii="Times New Roman" w:hAnsi="Times New Roman" w:cs="Times New Roman"/>
          <w:sz w:val="24"/>
          <w:szCs w:val="24"/>
        </w:rPr>
        <w:t xml:space="preserve"> and M</w:t>
      </w:r>
      <w:r w:rsidRPr="00B2145A">
        <w:rPr>
          <w:rFonts w:ascii="Times New Roman" w:hAnsi="Times New Roman" w:cs="Times New Roman"/>
          <w:sz w:val="24"/>
          <w:szCs w:val="24"/>
          <w:vertAlign w:val="subscript"/>
        </w:rPr>
        <w:t>x</w:t>
      </w:r>
      <w:r w:rsidRPr="00B2145A">
        <w:rPr>
          <w:rFonts w:ascii="Times New Roman" w:hAnsi="Times New Roman" w:cs="Times New Roman"/>
          <w:sz w:val="24"/>
          <w:szCs w:val="24"/>
        </w:rPr>
        <w:t xml:space="preserve">. </w:t>
      </w:r>
    </w:p>
    <w:p w14:paraId="7729F54C" w14:textId="2179C89A" w:rsidR="00AC62ED" w:rsidRDefault="00AC62ED" w:rsidP="00B2145A">
      <w:pPr>
        <w:spacing w:line="276" w:lineRule="auto"/>
        <w:jc w:val="both"/>
        <w:rPr>
          <w:rFonts w:ascii="Times New Roman" w:hAnsi="Times New Roman" w:cs="Times New Roman"/>
          <w:sz w:val="24"/>
          <w:szCs w:val="24"/>
        </w:rPr>
      </w:pPr>
      <w:r w:rsidRPr="00AC62ED">
        <w:rPr>
          <w:rFonts w:ascii="Times New Roman" w:hAnsi="Times New Roman" w:cs="Times New Roman"/>
          <w:sz w:val="24"/>
          <w:szCs w:val="24"/>
        </w:rPr>
        <w:t>Fig</w:t>
      </w:r>
      <w:r>
        <w:rPr>
          <w:rFonts w:ascii="Times New Roman" w:hAnsi="Times New Roman" w:cs="Times New Roman"/>
          <w:sz w:val="24"/>
          <w:szCs w:val="24"/>
        </w:rPr>
        <w:t>.</w:t>
      </w:r>
      <w:r w:rsidRPr="00AC62ED">
        <w:rPr>
          <w:rFonts w:ascii="Times New Roman" w:hAnsi="Times New Roman" w:cs="Times New Roman"/>
          <w:sz w:val="24"/>
          <w:szCs w:val="24"/>
        </w:rPr>
        <w:t xml:space="preserve"> 1</w:t>
      </w:r>
      <w:r w:rsidR="005556B9">
        <w:rPr>
          <w:rFonts w:ascii="Times New Roman" w:hAnsi="Times New Roman" w:cs="Times New Roman"/>
          <w:sz w:val="24"/>
          <w:szCs w:val="24"/>
        </w:rPr>
        <w:t>4</w:t>
      </w:r>
      <w:r>
        <w:rPr>
          <w:rFonts w:ascii="Times New Roman" w:hAnsi="Times New Roman" w:cs="Times New Roman"/>
          <w:sz w:val="24"/>
          <w:szCs w:val="24"/>
        </w:rPr>
        <w:t xml:space="preserve"> to Fig. </w:t>
      </w:r>
      <w:r w:rsidRPr="00AC62ED">
        <w:rPr>
          <w:rFonts w:ascii="Times New Roman" w:hAnsi="Times New Roman" w:cs="Times New Roman"/>
          <w:sz w:val="24"/>
          <w:szCs w:val="24"/>
        </w:rPr>
        <w:t>1</w:t>
      </w:r>
      <w:r w:rsidR="005556B9">
        <w:rPr>
          <w:rFonts w:ascii="Times New Roman" w:hAnsi="Times New Roman" w:cs="Times New Roman"/>
          <w:sz w:val="24"/>
          <w:szCs w:val="24"/>
        </w:rPr>
        <w:t>7</w:t>
      </w:r>
      <w:r w:rsidRPr="00AC62ED">
        <w:rPr>
          <w:rFonts w:ascii="Times New Roman" w:hAnsi="Times New Roman" w:cs="Times New Roman"/>
          <w:sz w:val="24"/>
          <w:szCs w:val="24"/>
        </w:rPr>
        <w:t xml:space="preserve"> </w:t>
      </w:r>
      <w:r>
        <w:rPr>
          <w:rFonts w:ascii="Times New Roman" w:hAnsi="Times New Roman" w:cs="Times New Roman"/>
          <w:sz w:val="24"/>
          <w:szCs w:val="24"/>
        </w:rPr>
        <w:t>en</w:t>
      </w:r>
      <w:r w:rsidRPr="00AC62ED">
        <w:rPr>
          <w:rFonts w:ascii="Times New Roman" w:hAnsi="Times New Roman" w:cs="Times New Roman"/>
          <w:sz w:val="24"/>
          <w:szCs w:val="24"/>
        </w:rPr>
        <w:t>list the values of drag force (F</w:t>
      </w:r>
      <w:r w:rsidRPr="00AC62ED">
        <w:rPr>
          <w:rFonts w:ascii="Times New Roman" w:hAnsi="Times New Roman" w:cs="Times New Roman"/>
          <w:sz w:val="24"/>
          <w:szCs w:val="24"/>
          <w:vertAlign w:val="subscript"/>
        </w:rPr>
        <w:t>x</w:t>
      </w:r>
      <w:r w:rsidRPr="00AC62ED">
        <w:rPr>
          <w:rFonts w:ascii="Times New Roman" w:hAnsi="Times New Roman" w:cs="Times New Roman"/>
          <w:sz w:val="24"/>
          <w:szCs w:val="24"/>
        </w:rPr>
        <w:t>) and moment (M</w:t>
      </w:r>
      <w:r w:rsidRPr="00AC62ED">
        <w:rPr>
          <w:rFonts w:ascii="Times New Roman" w:hAnsi="Times New Roman" w:cs="Times New Roman"/>
          <w:sz w:val="24"/>
          <w:szCs w:val="24"/>
          <w:vertAlign w:val="subscript"/>
        </w:rPr>
        <w:t>y</w:t>
      </w:r>
      <w:r w:rsidRPr="00AC62ED">
        <w:rPr>
          <w:rFonts w:ascii="Times New Roman" w:hAnsi="Times New Roman" w:cs="Times New Roman"/>
          <w:sz w:val="24"/>
          <w:szCs w:val="24"/>
        </w:rPr>
        <w:t xml:space="preserve">) observed on the display unit when </w:t>
      </w:r>
      <w:r>
        <w:rPr>
          <w:rFonts w:ascii="Times New Roman" w:hAnsi="Times New Roman" w:cs="Times New Roman"/>
          <w:sz w:val="24"/>
          <w:szCs w:val="24"/>
        </w:rPr>
        <w:t>model 1, model 2, model 3, and model</w:t>
      </w:r>
      <w:r w:rsidRPr="00AC62ED">
        <w:rPr>
          <w:rFonts w:ascii="Times New Roman" w:hAnsi="Times New Roman" w:cs="Times New Roman"/>
          <w:sz w:val="24"/>
          <w:szCs w:val="24"/>
        </w:rPr>
        <w:t xml:space="preserve"> </w:t>
      </w:r>
      <w:r>
        <w:rPr>
          <w:rFonts w:ascii="Times New Roman" w:hAnsi="Times New Roman" w:cs="Times New Roman"/>
          <w:sz w:val="24"/>
          <w:szCs w:val="24"/>
        </w:rPr>
        <w:t>4</w:t>
      </w:r>
      <w:r w:rsidRPr="00AC62ED">
        <w:rPr>
          <w:rFonts w:ascii="Times New Roman" w:hAnsi="Times New Roman" w:cs="Times New Roman"/>
          <w:sz w:val="24"/>
          <w:szCs w:val="24"/>
        </w:rPr>
        <w:t xml:space="preserve"> are placed on the load cell with Terrain Category I. The test runs were repeated </w:t>
      </w:r>
      <w:r>
        <w:rPr>
          <w:rFonts w:ascii="Times New Roman" w:hAnsi="Times New Roman" w:cs="Times New Roman"/>
          <w:sz w:val="24"/>
          <w:szCs w:val="24"/>
        </w:rPr>
        <w:t>for</w:t>
      </w:r>
      <w:r w:rsidRPr="00AC62ED">
        <w:rPr>
          <w:rFonts w:ascii="Times New Roman" w:hAnsi="Times New Roman" w:cs="Times New Roman"/>
          <w:sz w:val="24"/>
          <w:szCs w:val="24"/>
        </w:rPr>
        <w:t xml:space="preserve"> various conditions for each bridge, and the average values of drag force and moments were calculated.</w:t>
      </w:r>
    </w:p>
    <w:p w14:paraId="63CC8A24" w14:textId="77777777" w:rsidR="00AC62ED" w:rsidRDefault="00AC62ED" w:rsidP="00B2145A">
      <w:pPr>
        <w:spacing w:line="276" w:lineRule="auto"/>
        <w:jc w:val="both"/>
        <w:rPr>
          <w:rFonts w:ascii="Times New Roman" w:hAnsi="Times New Roman" w:cs="Times New Roman"/>
          <w:b/>
          <w:bCs/>
          <w:sz w:val="20"/>
          <w:szCs w:val="20"/>
          <w:lang w:val="en-US"/>
        </w:rPr>
      </w:pPr>
    </w:p>
    <w:p w14:paraId="7C534873" w14:textId="77777777" w:rsidR="00AC62ED" w:rsidRDefault="00AC62ED" w:rsidP="00B2145A">
      <w:pPr>
        <w:spacing w:line="276" w:lineRule="auto"/>
        <w:jc w:val="both"/>
        <w:rPr>
          <w:rFonts w:ascii="Times New Roman" w:hAnsi="Times New Roman" w:cs="Times New Roman"/>
          <w:b/>
          <w:bCs/>
          <w:sz w:val="20"/>
          <w:szCs w:val="20"/>
          <w:lang w:val="en-US"/>
        </w:rPr>
      </w:pPr>
    </w:p>
    <w:p w14:paraId="4302AB5D" w14:textId="77777777" w:rsidR="00AC62ED" w:rsidRDefault="00AC62ED" w:rsidP="00B2145A">
      <w:pPr>
        <w:spacing w:line="276" w:lineRule="auto"/>
        <w:jc w:val="both"/>
        <w:rPr>
          <w:rFonts w:ascii="Times New Roman" w:hAnsi="Times New Roman" w:cs="Times New Roman"/>
          <w:b/>
          <w:bCs/>
          <w:sz w:val="20"/>
          <w:szCs w:val="20"/>
          <w:lang w:val="en-US"/>
        </w:rPr>
      </w:pPr>
    </w:p>
    <w:p w14:paraId="163888E1" w14:textId="77777777" w:rsidR="00AC62ED" w:rsidRDefault="00AC62ED" w:rsidP="00B2145A">
      <w:pPr>
        <w:spacing w:line="276" w:lineRule="auto"/>
        <w:jc w:val="both"/>
        <w:rPr>
          <w:rFonts w:ascii="Times New Roman" w:hAnsi="Times New Roman" w:cs="Times New Roman"/>
          <w:b/>
          <w:bCs/>
          <w:sz w:val="20"/>
          <w:szCs w:val="20"/>
          <w:lang w:val="en-US"/>
        </w:rPr>
      </w:pPr>
    </w:p>
    <w:p w14:paraId="087BB5AE" w14:textId="77777777" w:rsidR="00AC62ED" w:rsidRDefault="00AC62ED" w:rsidP="00B2145A">
      <w:pPr>
        <w:spacing w:line="276" w:lineRule="auto"/>
        <w:jc w:val="both"/>
        <w:rPr>
          <w:rFonts w:ascii="Times New Roman" w:hAnsi="Times New Roman" w:cs="Times New Roman"/>
          <w:b/>
          <w:bCs/>
          <w:sz w:val="20"/>
          <w:szCs w:val="20"/>
          <w:lang w:val="en-US"/>
        </w:rPr>
      </w:pPr>
    </w:p>
    <w:p w14:paraId="40103761" w14:textId="77777777" w:rsidR="00AC62ED" w:rsidRDefault="00AC62ED" w:rsidP="00B2145A">
      <w:pPr>
        <w:spacing w:line="276" w:lineRule="auto"/>
        <w:jc w:val="both"/>
        <w:rPr>
          <w:rFonts w:ascii="Times New Roman" w:hAnsi="Times New Roman" w:cs="Times New Roman"/>
          <w:b/>
          <w:bCs/>
          <w:sz w:val="20"/>
          <w:szCs w:val="20"/>
          <w:lang w:val="en-US"/>
        </w:rPr>
      </w:pPr>
    </w:p>
    <w:p w14:paraId="54558810" w14:textId="77777777" w:rsidR="00AC62ED" w:rsidRDefault="00AC62ED" w:rsidP="00B2145A">
      <w:pPr>
        <w:spacing w:line="276" w:lineRule="auto"/>
        <w:jc w:val="both"/>
        <w:rPr>
          <w:rFonts w:ascii="Times New Roman" w:hAnsi="Times New Roman" w:cs="Times New Roman"/>
          <w:b/>
          <w:bCs/>
          <w:sz w:val="20"/>
          <w:szCs w:val="20"/>
          <w:lang w:val="en-US"/>
        </w:rPr>
      </w:pPr>
    </w:p>
    <w:p w14:paraId="0D032C85" w14:textId="764A33D9" w:rsidR="00D0510B" w:rsidRPr="009D4E9F" w:rsidRDefault="00D0510B" w:rsidP="00B2145A">
      <w:pPr>
        <w:spacing w:line="276" w:lineRule="auto"/>
        <w:jc w:val="both"/>
        <w:rPr>
          <w:rFonts w:ascii="Times New Roman" w:hAnsi="Times New Roman" w:cs="Times New Roman"/>
          <w:b/>
          <w:bCs/>
          <w:sz w:val="20"/>
          <w:szCs w:val="20"/>
          <w:lang w:val="en-US"/>
        </w:rPr>
        <w:sectPr w:rsidR="00D0510B" w:rsidRPr="009D4E9F" w:rsidSect="00081B02">
          <w:footerReference w:type="default" r:id="rId26"/>
          <w:pgSz w:w="11906" w:h="16838"/>
          <w:pgMar w:top="1440" w:right="1440" w:bottom="1440" w:left="1440" w:header="708" w:footer="708" w:gutter="0"/>
          <w:cols w:space="708"/>
          <w:docGrid w:linePitch="360"/>
        </w:sectPr>
      </w:pPr>
      <w:r w:rsidRPr="009D4E9F">
        <w:rPr>
          <w:rFonts w:ascii="Times New Roman" w:hAnsi="Times New Roman" w:cs="Times New Roman"/>
          <w:b/>
          <w:bCs/>
          <w:sz w:val="20"/>
          <w:szCs w:val="20"/>
          <w:lang w:val="en-US"/>
        </w:rPr>
        <w:lastRenderedPageBreak/>
        <w:t>Model 1 (Streamlined Deck)</w:t>
      </w:r>
    </w:p>
    <w:p w14:paraId="312A4351" w14:textId="511436AB" w:rsidR="00D0562E" w:rsidRDefault="00D0510B" w:rsidP="00B2145A">
      <w:pPr>
        <w:spacing w:line="276" w:lineRule="auto"/>
        <w:jc w:val="both"/>
        <w:rPr>
          <w:rFonts w:ascii="Times New Roman" w:hAnsi="Times New Roman" w:cs="Times New Roman"/>
          <w:b/>
          <w:bCs/>
          <w:sz w:val="24"/>
          <w:szCs w:val="24"/>
          <w:lang w:val="en-US"/>
        </w:rPr>
        <w:sectPr w:rsidR="00D0562E" w:rsidSect="00D0562E">
          <w:type w:val="continuous"/>
          <w:pgSz w:w="11906" w:h="16838"/>
          <w:pgMar w:top="1440" w:right="1440" w:bottom="1440" w:left="1440" w:header="708" w:footer="708" w:gutter="0"/>
          <w:cols w:space="708"/>
          <w:docGrid w:linePitch="360"/>
        </w:sectPr>
      </w:pPr>
      <w:r>
        <w:rPr>
          <w:noProof/>
        </w:rPr>
        <w:drawing>
          <wp:anchor distT="0" distB="0" distL="114300" distR="114300" simplePos="0" relativeHeight="251660288" behindDoc="0" locked="0" layoutInCell="1" allowOverlap="1" wp14:anchorId="22C1596F" wp14:editId="2170E633">
            <wp:simplePos x="0" y="0"/>
            <wp:positionH relativeFrom="margin">
              <wp:posOffset>3204845</wp:posOffset>
            </wp:positionH>
            <wp:positionV relativeFrom="paragraph">
              <wp:posOffset>635</wp:posOffset>
            </wp:positionV>
            <wp:extent cx="2894965" cy="2733675"/>
            <wp:effectExtent l="0" t="0" r="0" b="0"/>
            <wp:wrapThrough wrapText="bothSides">
              <wp:wrapPolygon edited="0">
                <wp:start x="3696" y="1355"/>
                <wp:lineTo x="2985" y="3613"/>
                <wp:lineTo x="4122" y="4516"/>
                <wp:lineTo x="2985" y="6021"/>
                <wp:lineTo x="1990" y="7677"/>
                <wp:lineTo x="1706" y="8279"/>
                <wp:lineTo x="1706" y="10988"/>
                <wp:lineTo x="1990" y="11289"/>
                <wp:lineTo x="3696" y="11289"/>
                <wp:lineTo x="3127" y="12192"/>
                <wp:lineTo x="3127" y="12794"/>
                <wp:lineTo x="3696" y="13698"/>
                <wp:lineTo x="2985" y="15654"/>
                <wp:lineTo x="3127" y="15955"/>
                <wp:lineTo x="4975" y="16106"/>
                <wp:lineTo x="3696" y="16708"/>
                <wp:lineTo x="3980" y="18514"/>
                <wp:lineTo x="10802" y="18514"/>
                <wp:lineTo x="8670" y="19267"/>
                <wp:lineTo x="8670" y="20020"/>
                <wp:lineTo x="12650" y="20471"/>
                <wp:lineTo x="16346" y="20471"/>
                <wp:lineTo x="16772" y="19417"/>
                <wp:lineTo x="16061" y="19116"/>
                <wp:lineTo x="10802" y="18514"/>
                <wp:lineTo x="20894" y="18514"/>
                <wp:lineTo x="20752" y="17009"/>
                <wp:lineTo x="6396" y="16106"/>
                <wp:lineTo x="17767" y="3462"/>
                <wp:lineTo x="4691" y="1355"/>
                <wp:lineTo x="3696" y="1355"/>
              </wp:wrapPolygon>
            </wp:wrapThrough>
            <wp:docPr id="1105375833" name="Chart 1">
              <a:extLst xmlns:a="http://schemas.openxmlformats.org/drawingml/2006/main">
                <a:ext uri="{FF2B5EF4-FFF2-40B4-BE49-F238E27FC236}">
                  <a16:creationId xmlns:a16="http://schemas.microsoft.com/office/drawing/2014/main" id="{00000000-0008-0000-00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14:sizeRelH relativeFrom="margin">
              <wp14:pctWidth>0</wp14:pctWidth>
            </wp14:sizeRelH>
            <wp14:sizeRelV relativeFrom="margin">
              <wp14:pctHeight>0</wp14:pctHeight>
            </wp14:sizeRelV>
          </wp:anchor>
        </w:drawing>
      </w:r>
      <w:r w:rsidR="00D0562E">
        <w:rPr>
          <w:noProof/>
        </w:rPr>
        <w:drawing>
          <wp:inline distT="0" distB="0" distL="0" distR="0" wp14:anchorId="25408358" wp14:editId="25DE60C4">
            <wp:extent cx="3095625" cy="2600008"/>
            <wp:effectExtent l="0" t="0" r="0" b="0"/>
            <wp:docPr id="1304892196" name="Chart 1">
              <a:extLst xmlns:a="http://schemas.openxmlformats.org/drawingml/2006/main">
                <a:ext uri="{FF2B5EF4-FFF2-40B4-BE49-F238E27FC236}">
                  <a16:creationId xmlns:a16="http://schemas.microsoft.com/office/drawing/2014/main" id="{00000000-0008-0000-00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3D653DA3" w14:textId="6EDA2E5C" w:rsidR="00D0562E" w:rsidRPr="0006051D" w:rsidRDefault="00D0562E" w:rsidP="00DB73D2">
      <w:pPr>
        <w:jc w:val="center"/>
        <w:rPr>
          <w:rFonts w:ascii="Times New Roman" w:hAnsi="Times New Roman" w:cs="Times New Roman"/>
          <w:sz w:val="18"/>
          <w:szCs w:val="18"/>
          <w:lang w:val="en-US"/>
        </w:rPr>
        <w:sectPr w:rsidR="00D0562E" w:rsidRPr="0006051D" w:rsidSect="00D0562E">
          <w:type w:val="continuous"/>
          <w:pgSz w:w="11906" w:h="16838"/>
          <w:pgMar w:top="1440" w:right="1440" w:bottom="1440" w:left="1440" w:header="708" w:footer="708" w:gutter="0"/>
          <w:cols w:space="708"/>
          <w:docGrid w:linePitch="360"/>
        </w:sectPr>
      </w:pPr>
      <w:r w:rsidRPr="0006051D">
        <w:rPr>
          <w:rFonts w:ascii="Times New Roman" w:hAnsi="Times New Roman" w:cs="Times New Roman"/>
          <w:b/>
          <w:bCs/>
          <w:sz w:val="18"/>
          <w:szCs w:val="18"/>
          <w:lang w:val="en-US"/>
        </w:rPr>
        <w:t>Fig</w:t>
      </w:r>
      <w:r w:rsidR="0006051D" w:rsidRPr="0006051D">
        <w:rPr>
          <w:rFonts w:ascii="Times New Roman" w:hAnsi="Times New Roman" w:cs="Times New Roman"/>
          <w:b/>
          <w:bCs/>
          <w:sz w:val="18"/>
          <w:szCs w:val="18"/>
          <w:lang w:val="en-US"/>
        </w:rPr>
        <w:t>.</w:t>
      </w:r>
      <w:r w:rsidRPr="0006051D">
        <w:rPr>
          <w:rFonts w:ascii="Times New Roman" w:hAnsi="Times New Roman" w:cs="Times New Roman"/>
          <w:b/>
          <w:bCs/>
          <w:sz w:val="18"/>
          <w:szCs w:val="18"/>
          <w:lang w:val="en-US"/>
        </w:rPr>
        <w:t xml:space="preserve"> </w:t>
      </w:r>
      <w:r w:rsidR="00D0510B" w:rsidRPr="0006051D">
        <w:rPr>
          <w:rFonts w:ascii="Times New Roman" w:hAnsi="Times New Roman" w:cs="Times New Roman"/>
          <w:b/>
          <w:bCs/>
          <w:sz w:val="18"/>
          <w:szCs w:val="18"/>
          <w:lang w:val="en-US"/>
        </w:rPr>
        <w:t>1</w:t>
      </w:r>
      <w:r w:rsidR="00681F8A">
        <w:rPr>
          <w:rFonts w:ascii="Times New Roman" w:hAnsi="Times New Roman" w:cs="Times New Roman"/>
          <w:b/>
          <w:bCs/>
          <w:sz w:val="18"/>
          <w:szCs w:val="18"/>
          <w:lang w:val="en-US"/>
        </w:rPr>
        <w:t>4</w:t>
      </w:r>
      <w:r w:rsidR="00D0510B" w:rsidRPr="0006051D">
        <w:rPr>
          <w:rFonts w:ascii="Times New Roman" w:hAnsi="Times New Roman" w:cs="Times New Roman"/>
          <w:b/>
          <w:bCs/>
          <w:sz w:val="18"/>
          <w:szCs w:val="18"/>
          <w:lang w:val="en-US"/>
        </w:rPr>
        <w:t>.</w:t>
      </w:r>
      <w:r w:rsidR="00DB73D2" w:rsidRPr="0006051D">
        <w:rPr>
          <w:rFonts w:ascii="Times New Roman" w:hAnsi="Times New Roman" w:cs="Times New Roman"/>
          <w:sz w:val="18"/>
          <w:szCs w:val="18"/>
          <w:lang w:val="en-US"/>
        </w:rPr>
        <w:t xml:space="preserve">  </w:t>
      </w:r>
      <w:bookmarkStart w:id="2" w:name="_Hlk174479841"/>
      <w:r w:rsidR="00DB73D2" w:rsidRPr="0006051D">
        <w:rPr>
          <w:rFonts w:ascii="Times New Roman" w:hAnsi="Times New Roman" w:cs="Times New Roman"/>
          <w:sz w:val="18"/>
          <w:szCs w:val="18"/>
        </w:rPr>
        <w:t xml:space="preserve">Calibration plot for </w:t>
      </w:r>
      <m:oMath>
        <m:sSub>
          <m:sSubPr>
            <m:ctrlPr>
              <w:rPr>
                <w:rFonts w:ascii="Cambria Math" w:hAnsi="Cambria Math" w:cs="Times New Roman"/>
                <w:sz w:val="18"/>
                <w:szCs w:val="18"/>
              </w:rPr>
            </m:ctrlPr>
          </m:sSubPr>
          <m:e>
            <m:r>
              <w:rPr>
                <w:rFonts w:ascii="Cambria Math" w:hAnsi="Cambria Math" w:cs="Times New Roman"/>
                <w:sz w:val="18"/>
                <w:szCs w:val="18"/>
              </w:rPr>
              <m:t>F</m:t>
            </m:r>
          </m:e>
          <m:sub>
            <m:r>
              <w:rPr>
                <w:rFonts w:ascii="Cambria Math" w:hAnsi="Cambria Math" w:cs="Times New Roman"/>
                <w:sz w:val="18"/>
                <w:szCs w:val="18"/>
              </w:rPr>
              <m:t>x</m:t>
            </m:r>
          </m:sub>
        </m:sSub>
        <m:r>
          <w:rPr>
            <w:rFonts w:ascii="Cambria Math" w:hAnsi="Cambria Math" w:cs="Times New Roman"/>
            <w:sz w:val="18"/>
            <w:szCs w:val="18"/>
          </w:rPr>
          <m:t xml:space="preserve"> </m:t>
        </m:r>
      </m:oMath>
      <w:r w:rsidR="00DB73D2" w:rsidRPr="0006051D">
        <w:rPr>
          <w:rFonts w:ascii="Times New Roman" w:hAnsi="Times New Roman" w:cs="Times New Roman"/>
          <w:sz w:val="18"/>
          <w:szCs w:val="18"/>
        </w:rPr>
        <w:t xml:space="preserve">(Drag Force) and </w:t>
      </w:r>
      <m:oMath>
        <m:sSub>
          <m:sSubPr>
            <m:ctrlPr>
              <w:rPr>
                <w:rFonts w:ascii="Cambria Math" w:hAnsi="Cambria Math" w:cs="Times New Roman"/>
                <w:sz w:val="18"/>
                <w:szCs w:val="18"/>
              </w:rPr>
            </m:ctrlPr>
          </m:sSubPr>
          <m:e>
            <m:r>
              <w:rPr>
                <w:rFonts w:ascii="Cambria Math" w:hAnsi="Cambria Math" w:cs="Times New Roman"/>
                <w:sz w:val="18"/>
                <w:szCs w:val="18"/>
                <w:lang w:val="en-US"/>
              </w:rPr>
              <m:t>M</m:t>
            </m:r>
          </m:e>
          <m:sub>
            <m:r>
              <w:rPr>
                <w:rFonts w:ascii="Cambria Math" w:hAnsi="Cambria Math" w:cs="Times New Roman"/>
                <w:sz w:val="18"/>
                <w:szCs w:val="18"/>
                <w:lang w:val="en-US"/>
              </w:rPr>
              <m:t>y</m:t>
            </m:r>
          </m:sub>
        </m:sSub>
      </m:oMath>
      <w:r w:rsidR="00DB73D2" w:rsidRPr="0006051D">
        <w:rPr>
          <w:rFonts w:ascii="Times New Roman" w:hAnsi="Times New Roman" w:cs="Times New Roman"/>
          <w:sz w:val="18"/>
          <w:szCs w:val="18"/>
        </w:rPr>
        <w:t xml:space="preserve"> (Moment) for Model 1</w:t>
      </w:r>
      <w:bookmarkEnd w:id="2"/>
    </w:p>
    <w:p w14:paraId="5E5F3A5F" w14:textId="7D3AF631" w:rsidR="00D0562E" w:rsidRPr="009D4E9F" w:rsidRDefault="001E487D" w:rsidP="00B2145A">
      <w:pPr>
        <w:spacing w:line="276" w:lineRule="auto"/>
        <w:jc w:val="both"/>
        <w:rPr>
          <w:rFonts w:ascii="Times New Roman" w:hAnsi="Times New Roman" w:cs="Times New Roman"/>
          <w:b/>
          <w:bCs/>
          <w:sz w:val="20"/>
          <w:szCs w:val="20"/>
          <w:lang w:val="en-US"/>
        </w:rPr>
      </w:pPr>
      <w:r w:rsidRPr="009D4E9F">
        <w:rPr>
          <w:noProof/>
          <w:sz w:val="20"/>
          <w:szCs w:val="20"/>
        </w:rPr>
        <w:drawing>
          <wp:anchor distT="0" distB="0" distL="114300" distR="114300" simplePos="0" relativeHeight="251662336" behindDoc="0" locked="0" layoutInCell="1" allowOverlap="1" wp14:anchorId="0EFB3B17" wp14:editId="6516F3AA">
            <wp:simplePos x="0" y="0"/>
            <wp:positionH relativeFrom="column">
              <wp:posOffset>3061970</wp:posOffset>
            </wp:positionH>
            <wp:positionV relativeFrom="paragraph">
              <wp:posOffset>223520</wp:posOffset>
            </wp:positionV>
            <wp:extent cx="2900045" cy="2166620"/>
            <wp:effectExtent l="0" t="0" r="0" b="5080"/>
            <wp:wrapThrough wrapText="bothSides">
              <wp:wrapPolygon edited="0">
                <wp:start x="0" y="0"/>
                <wp:lineTo x="0" y="21461"/>
                <wp:lineTo x="21425" y="21461"/>
                <wp:lineTo x="21425" y="0"/>
                <wp:lineTo x="0" y="0"/>
              </wp:wrapPolygon>
            </wp:wrapThrough>
            <wp:docPr id="1294364973" name="Chart 1">
              <a:extLst xmlns:a="http://schemas.openxmlformats.org/drawingml/2006/main">
                <a:ext uri="{FF2B5EF4-FFF2-40B4-BE49-F238E27FC236}">
                  <a16:creationId xmlns:a16="http://schemas.microsoft.com/office/drawing/2014/main" id="{00000000-0008-0000-0000-000008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14:sizeRelV relativeFrom="margin">
              <wp14:pctHeight>0</wp14:pctHeight>
            </wp14:sizeRelV>
          </wp:anchor>
        </w:drawing>
      </w:r>
      <w:r w:rsidRPr="009D4E9F">
        <w:rPr>
          <w:noProof/>
          <w:sz w:val="20"/>
          <w:szCs w:val="20"/>
        </w:rPr>
        <w:drawing>
          <wp:anchor distT="0" distB="0" distL="114300" distR="114300" simplePos="0" relativeHeight="251661312" behindDoc="0" locked="0" layoutInCell="1" allowOverlap="1" wp14:anchorId="467A870F" wp14:editId="5D7A8C08">
            <wp:simplePos x="0" y="0"/>
            <wp:positionH relativeFrom="margin">
              <wp:posOffset>-76200</wp:posOffset>
            </wp:positionH>
            <wp:positionV relativeFrom="paragraph">
              <wp:posOffset>261620</wp:posOffset>
            </wp:positionV>
            <wp:extent cx="2809875" cy="2181225"/>
            <wp:effectExtent l="0" t="0" r="0" b="0"/>
            <wp:wrapThrough wrapText="bothSides">
              <wp:wrapPolygon edited="0">
                <wp:start x="0" y="0"/>
                <wp:lineTo x="0" y="21317"/>
                <wp:lineTo x="21380" y="21317"/>
                <wp:lineTo x="21380" y="0"/>
                <wp:lineTo x="0" y="0"/>
              </wp:wrapPolygon>
            </wp:wrapThrough>
            <wp:docPr id="1677674198" name="Chart 1">
              <a:extLst xmlns:a="http://schemas.openxmlformats.org/drawingml/2006/main">
                <a:ext uri="{FF2B5EF4-FFF2-40B4-BE49-F238E27FC236}">
                  <a16:creationId xmlns:a16="http://schemas.microsoft.com/office/drawing/2014/main" id="{00000000-0008-0000-0000-00000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14:sizeRelH relativeFrom="margin">
              <wp14:pctWidth>0</wp14:pctWidth>
            </wp14:sizeRelH>
            <wp14:sizeRelV relativeFrom="margin">
              <wp14:pctHeight>0</wp14:pctHeight>
            </wp14:sizeRelV>
          </wp:anchor>
        </w:drawing>
      </w:r>
      <w:r w:rsidR="00D0562E" w:rsidRPr="009D4E9F">
        <w:rPr>
          <w:rFonts w:ascii="Times New Roman" w:hAnsi="Times New Roman" w:cs="Times New Roman"/>
          <w:b/>
          <w:bCs/>
          <w:sz w:val="20"/>
          <w:szCs w:val="20"/>
          <w:lang w:val="en-US"/>
        </w:rPr>
        <w:t>Model 2</w:t>
      </w:r>
      <w:r w:rsidR="00D0510B" w:rsidRPr="009D4E9F">
        <w:rPr>
          <w:rFonts w:ascii="Times New Roman" w:hAnsi="Times New Roman" w:cs="Times New Roman"/>
          <w:b/>
          <w:bCs/>
          <w:sz w:val="20"/>
          <w:szCs w:val="20"/>
          <w:lang w:val="en-US"/>
        </w:rPr>
        <w:t xml:space="preserve"> (Bluff Deck)</w:t>
      </w:r>
    </w:p>
    <w:p w14:paraId="4DCF9F97" w14:textId="5D55EABB" w:rsidR="001E487D" w:rsidRPr="0006051D" w:rsidRDefault="00BC78D0" w:rsidP="00E16AE9">
      <w:pPr>
        <w:spacing w:line="276" w:lineRule="auto"/>
        <w:jc w:val="center"/>
        <w:rPr>
          <w:rFonts w:ascii="Times New Roman" w:hAnsi="Times New Roman" w:cs="Times New Roman"/>
          <w:sz w:val="18"/>
          <w:szCs w:val="18"/>
          <w:lang w:val="en-US"/>
        </w:rPr>
        <w:sectPr w:rsidR="001E487D" w:rsidRPr="0006051D" w:rsidSect="00D0562E">
          <w:type w:val="continuous"/>
          <w:pgSz w:w="11906" w:h="16838"/>
          <w:pgMar w:top="1440" w:right="1440" w:bottom="1440" w:left="1440" w:header="708" w:footer="708" w:gutter="0"/>
          <w:cols w:space="708"/>
          <w:docGrid w:linePitch="360"/>
        </w:sectPr>
      </w:pPr>
      <w:r w:rsidRPr="0006051D">
        <w:rPr>
          <w:rFonts w:ascii="Times New Roman" w:hAnsi="Times New Roman" w:cs="Times New Roman"/>
          <w:b/>
          <w:bCs/>
          <w:sz w:val="18"/>
          <w:szCs w:val="18"/>
          <w:lang w:val="en-US"/>
        </w:rPr>
        <w:t>Fig</w:t>
      </w:r>
      <w:r w:rsidR="0006051D" w:rsidRPr="0006051D">
        <w:rPr>
          <w:rFonts w:ascii="Times New Roman" w:hAnsi="Times New Roman" w:cs="Times New Roman"/>
          <w:b/>
          <w:bCs/>
          <w:sz w:val="18"/>
          <w:szCs w:val="18"/>
          <w:lang w:val="en-US"/>
        </w:rPr>
        <w:t>.</w:t>
      </w:r>
      <w:r w:rsidRPr="0006051D">
        <w:rPr>
          <w:rFonts w:ascii="Times New Roman" w:hAnsi="Times New Roman" w:cs="Times New Roman"/>
          <w:b/>
          <w:bCs/>
          <w:sz w:val="18"/>
          <w:szCs w:val="18"/>
          <w:lang w:val="en-US"/>
        </w:rPr>
        <w:t xml:space="preserve"> 1</w:t>
      </w:r>
      <w:r w:rsidR="00681F8A">
        <w:rPr>
          <w:rFonts w:ascii="Times New Roman" w:hAnsi="Times New Roman" w:cs="Times New Roman"/>
          <w:b/>
          <w:bCs/>
          <w:sz w:val="18"/>
          <w:szCs w:val="18"/>
          <w:lang w:val="en-US"/>
        </w:rPr>
        <w:t>5</w:t>
      </w:r>
      <w:r w:rsidR="00D0510B" w:rsidRPr="0006051D">
        <w:rPr>
          <w:rFonts w:ascii="Times New Roman" w:hAnsi="Times New Roman" w:cs="Times New Roman"/>
          <w:b/>
          <w:bCs/>
          <w:sz w:val="18"/>
          <w:szCs w:val="18"/>
          <w:lang w:val="en-US"/>
        </w:rPr>
        <w:t>.</w:t>
      </w:r>
      <w:r w:rsidR="00DB73D2" w:rsidRPr="0006051D">
        <w:rPr>
          <w:rFonts w:ascii="Times New Roman" w:hAnsi="Times New Roman" w:cs="Times New Roman"/>
          <w:sz w:val="18"/>
          <w:szCs w:val="18"/>
          <w:lang w:val="en-US"/>
        </w:rPr>
        <w:t xml:space="preserve"> </w:t>
      </w:r>
      <w:r w:rsidR="00E16AE9" w:rsidRPr="0006051D">
        <w:rPr>
          <w:rFonts w:ascii="Times New Roman" w:hAnsi="Times New Roman" w:cs="Times New Roman"/>
          <w:sz w:val="18"/>
          <w:szCs w:val="18"/>
        </w:rPr>
        <w:t xml:space="preserve">Calibration plot for </w:t>
      </w:r>
      <m:oMath>
        <m:sSub>
          <m:sSubPr>
            <m:ctrlPr>
              <w:rPr>
                <w:rFonts w:ascii="Cambria Math" w:hAnsi="Cambria Math" w:cs="Times New Roman"/>
                <w:sz w:val="18"/>
                <w:szCs w:val="18"/>
              </w:rPr>
            </m:ctrlPr>
          </m:sSubPr>
          <m:e>
            <m:r>
              <w:rPr>
                <w:rFonts w:ascii="Cambria Math" w:hAnsi="Cambria Math" w:cs="Times New Roman"/>
                <w:sz w:val="18"/>
                <w:szCs w:val="18"/>
              </w:rPr>
              <m:t>F</m:t>
            </m:r>
          </m:e>
          <m:sub>
            <m:r>
              <w:rPr>
                <w:rFonts w:ascii="Cambria Math" w:hAnsi="Cambria Math" w:cs="Times New Roman"/>
                <w:sz w:val="18"/>
                <w:szCs w:val="18"/>
              </w:rPr>
              <m:t>x</m:t>
            </m:r>
          </m:sub>
        </m:sSub>
        <m:r>
          <w:rPr>
            <w:rFonts w:ascii="Cambria Math" w:hAnsi="Cambria Math" w:cs="Times New Roman"/>
            <w:sz w:val="18"/>
            <w:szCs w:val="18"/>
          </w:rPr>
          <m:t xml:space="preserve"> </m:t>
        </m:r>
      </m:oMath>
      <w:r w:rsidR="00E16AE9" w:rsidRPr="0006051D">
        <w:rPr>
          <w:rFonts w:ascii="Times New Roman" w:hAnsi="Times New Roman" w:cs="Times New Roman"/>
          <w:sz w:val="18"/>
          <w:szCs w:val="18"/>
        </w:rPr>
        <w:t xml:space="preserve">(Drag Force) and </w:t>
      </w:r>
      <m:oMath>
        <m:sSub>
          <m:sSubPr>
            <m:ctrlPr>
              <w:rPr>
                <w:rFonts w:ascii="Cambria Math" w:hAnsi="Cambria Math" w:cs="Times New Roman"/>
                <w:sz w:val="18"/>
                <w:szCs w:val="18"/>
              </w:rPr>
            </m:ctrlPr>
          </m:sSubPr>
          <m:e>
            <m:r>
              <w:rPr>
                <w:rFonts w:ascii="Cambria Math" w:hAnsi="Cambria Math" w:cs="Times New Roman"/>
                <w:sz w:val="18"/>
                <w:szCs w:val="18"/>
                <w:lang w:val="en-US"/>
              </w:rPr>
              <m:t>M</m:t>
            </m:r>
          </m:e>
          <m:sub>
            <m:r>
              <w:rPr>
                <w:rFonts w:ascii="Cambria Math" w:hAnsi="Cambria Math" w:cs="Times New Roman"/>
                <w:sz w:val="18"/>
                <w:szCs w:val="18"/>
                <w:lang w:val="en-US"/>
              </w:rPr>
              <m:t>y</m:t>
            </m:r>
          </m:sub>
        </m:sSub>
      </m:oMath>
      <w:r w:rsidR="00E16AE9" w:rsidRPr="0006051D">
        <w:rPr>
          <w:rFonts w:ascii="Times New Roman" w:hAnsi="Times New Roman" w:cs="Times New Roman"/>
          <w:sz w:val="18"/>
          <w:szCs w:val="18"/>
        </w:rPr>
        <w:t xml:space="preserve"> (Moment) for Model 2</w:t>
      </w:r>
      <w:r w:rsidR="00DB73D2" w:rsidRPr="0006051D">
        <w:rPr>
          <w:rFonts w:ascii="Times New Roman" w:hAnsi="Times New Roman" w:cs="Times New Roman"/>
          <w:sz w:val="18"/>
          <w:szCs w:val="18"/>
          <w:lang w:val="en-US"/>
        </w:rPr>
        <w:t xml:space="preserve">                    </w:t>
      </w:r>
    </w:p>
    <w:p w14:paraId="26172B82" w14:textId="5B748667" w:rsidR="00D05C85" w:rsidRPr="009D4E9F" w:rsidRDefault="001E487D" w:rsidP="00B2145A">
      <w:pPr>
        <w:spacing w:line="276" w:lineRule="auto"/>
        <w:jc w:val="both"/>
        <w:rPr>
          <w:rFonts w:ascii="Times New Roman" w:hAnsi="Times New Roman" w:cs="Times New Roman"/>
          <w:b/>
          <w:bCs/>
          <w:sz w:val="20"/>
          <w:szCs w:val="20"/>
          <w:lang w:val="en-US"/>
        </w:rPr>
      </w:pPr>
      <w:r w:rsidRPr="009D4E9F">
        <w:rPr>
          <w:rFonts w:ascii="Times New Roman" w:hAnsi="Times New Roman" w:cs="Times New Roman"/>
          <w:b/>
          <w:bCs/>
          <w:sz w:val="20"/>
          <w:szCs w:val="20"/>
          <w:lang w:val="en-US"/>
        </w:rPr>
        <w:t>Model 3</w:t>
      </w:r>
      <w:r w:rsidR="00D0510B" w:rsidRPr="009D4E9F">
        <w:rPr>
          <w:rFonts w:ascii="Times New Roman" w:hAnsi="Times New Roman" w:cs="Times New Roman"/>
          <w:b/>
          <w:bCs/>
          <w:sz w:val="20"/>
          <w:szCs w:val="20"/>
          <w:lang w:val="en-US"/>
        </w:rPr>
        <w:t xml:space="preserve"> (100% Faired Deck)</w:t>
      </w:r>
    </w:p>
    <w:p w14:paraId="12B33C8B" w14:textId="5A8A2A1A" w:rsidR="00D05C85" w:rsidRPr="001E487D" w:rsidRDefault="001E487D" w:rsidP="00E16AE9">
      <w:pPr>
        <w:spacing w:line="276" w:lineRule="auto"/>
        <w:jc w:val="center"/>
        <w:rPr>
          <w:rFonts w:ascii="Times New Roman" w:hAnsi="Times New Roman" w:cs="Times New Roman"/>
          <w:b/>
          <w:bCs/>
          <w:sz w:val="24"/>
          <w:szCs w:val="24"/>
          <w:lang w:val="en-US"/>
        </w:rPr>
      </w:pPr>
      <w:r>
        <w:rPr>
          <w:noProof/>
        </w:rPr>
        <w:drawing>
          <wp:anchor distT="0" distB="0" distL="114300" distR="114300" simplePos="0" relativeHeight="251663360" behindDoc="0" locked="0" layoutInCell="1" allowOverlap="1" wp14:anchorId="3CFAE742" wp14:editId="363935C2">
            <wp:simplePos x="0" y="0"/>
            <wp:positionH relativeFrom="column">
              <wp:posOffset>3028950</wp:posOffset>
            </wp:positionH>
            <wp:positionV relativeFrom="paragraph">
              <wp:posOffset>61595</wp:posOffset>
            </wp:positionV>
            <wp:extent cx="2905125" cy="2257425"/>
            <wp:effectExtent l="0" t="0" r="0" b="0"/>
            <wp:wrapThrough wrapText="bothSides">
              <wp:wrapPolygon edited="0">
                <wp:start x="0" y="0"/>
                <wp:lineTo x="0" y="21327"/>
                <wp:lineTo x="21388" y="21327"/>
                <wp:lineTo x="21388" y="0"/>
                <wp:lineTo x="0" y="0"/>
              </wp:wrapPolygon>
            </wp:wrapThrough>
            <wp:docPr id="68240952" name="Chart 1">
              <a:extLst xmlns:a="http://schemas.openxmlformats.org/drawingml/2006/main">
                <a:ext uri="{FF2B5EF4-FFF2-40B4-BE49-F238E27FC236}">
                  <a16:creationId xmlns:a16="http://schemas.microsoft.com/office/drawing/2014/main" id="{00000000-0008-0000-0000-00000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anchor>
        </w:drawing>
      </w:r>
      <w:r>
        <w:rPr>
          <w:noProof/>
        </w:rPr>
        <w:drawing>
          <wp:inline distT="0" distB="0" distL="0" distR="0" wp14:anchorId="7DCC7EF1" wp14:editId="6BCCE0D9">
            <wp:extent cx="2809875" cy="2362200"/>
            <wp:effectExtent l="0" t="0" r="0" b="0"/>
            <wp:docPr id="1280285786" name="Chart 1">
              <a:extLst xmlns:a="http://schemas.openxmlformats.org/drawingml/2006/main">
                <a:ext uri="{FF2B5EF4-FFF2-40B4-BE49-F238E27FC236}">
                  <a16:creationId xmlns:a16="http://schemas.microsoft.com/office/drawing/2014/main" id="{00000000-0008-0000-0000-000009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r w:rsidRPr="0006051D">
        <w:rPr>
          <w:rFonts w:ascii="Times New Roman" w:hAnsi="Times New Roman" w:cs="Times New Roman"/>
          <w:b/>
          <w:bCs/>
          <w:sz w:val="18"/>
          <w:szCs w:val="18"/>
          <w:lang w:val="en-US"/>
        </w:rPr>
        <w:t>Fig</w:t>
      </w:r>
      <w:r w:rsidR="0006051D" w:rsidRPr="0006051D">
        <w:rPr>
          <w:rFonts w:ascii="Times New Roman" w:hAnsi="Times New Roman" w:cs="Times New Roman"/>
          <w:b/>
          <w:bCs/>
          <w:sz w:val="18"/>
          <w:szCs w:val="18"/>
          <w:lang w:val="en-US"/>
        </w:rPr>
        <w:t>.</w:t>
      </w:r>
      <w:r w:rsidRPr="0006051D">
        <w:rPr>
          <w:rFonts w:ascii="Times New Roman" w:hAnsi="Times New Roman" w:cs="Times New Roman"/>
          <w:b/>
          <w:bCs/>
          <w:sz w:val="18"/>
          <w:szCs w:val="18"/>
          <w:lang w:val="en-US"/>
        </w:rPr>
        <w:t xml:space="preserve"> </w:t>
      </w:r>
      <w:r w:rsidR="00D0510B" w:rsidRPr="0006051D">
        <w:rPr>
          <w:rFonts w:ascii="Times New Roman" w:hAnsi="Times New Roman" w:cs="Times New Roman"/>
          <w:b/>
          <w:bCs/>
          <w:sz w:val="18"/>
          <w:szCs w:val="18"/>
          <w:lang w:val="en-US"/>
        </w:rPr>
        <w:t>1</w:t>
      </w:r>
      <w:r w:rsidR="00681F8A">
        <w:rPr>
          <w:rFonts w:ascii="Times New Roman" w:hAnsi="Times New Roman" w:cs="Times New Roman"/>
          <w:b/>
          <w:bCs/>
          <w:sz w:val="18"/>
          <w:szCs w:val="18"/>
          <w:lang w:val="en-US"/>
        </w:rPr>
        <w:t>6</w:t>
      </w:r>
      <w:r w:rsidR="00D0510B" w:rsidRPr="0006051D">
        <w:rPr>
          <w:rFonts w:ascii="Times New Roman" w:hAnsi="Times New Roman" w:cs="Times New Roman"/>
          <w:b/>
          <w:bCs/>
          <w:sz w:val="18"/>
          <w:szCs w:val="18"/>
          <w:lang w:val="en-US"/>
        </w:rPr>
        <w:t>.</w:t>
      </w:r>
      <w:r w:rsidR="00E16AE9" w:rsidRPr="0006051D">
        <w:rPr>
          <w:rFonts w:ascii="Times New Roman" w:hAnsi="Times New Roman" w:cs="Times New Roman"/>
          <w:sz w:val="18"/>
          <w:szCs w:val="18"/>
          <w:lang w:val="en-US"/>
        </w:rPr>
        <w:t xml:space="preserve"> </w:t>
      </w:r>
      <w:r w:rsidR="00E16AE9" w:rsidRPr="0006051D">
        <w:rPr>
          <w:rFonts w:ascii="Times New Roman" w:hAnsi="Times New Roman" w:cs="Times New Roman"/>
          <w:sz w:val="18"/>
          <w:szCs w:val="18"/>
        </w:rPr>
        <w:t xml:space="preserve">Calibration plot for </w:t>
      </w:r>
      <m:oMath>
        <m:sSub>
          <m:sSubPr>
            <m:ctrlPr>
              <w:rPr>
                <w:rFonts w:ascii="Cambria Math" w:hAnsi="Cambria Math" w:cs="Times New Roman"/>
                <w:sz w:val="18"/>
                <w:szCs w:val="18"/>
              </w:rPr>
            </m:ctrlPr>
          </m:sSubPr>
          <m:e>
            <m:r>
              <w:rPr>
                <w:rFonts w:ascii="Cambria Math" w:hAnsi="Cambria Math" w:cs="Times New Roman"/>
                <w:sz w:val="18"/>
                <w:szCs w:val="18"/>
              </w:rPr>
              <m:t>F</m:t>
            </m:r>
          </m:e>
          <m:sub>
            <m:r>
              <w:rPr>
                <w:rFonts w:ascii="Cambria Math" w:hAnsi="Cambria Math" w:cs="Times New Roman"/>
                <w:sz w:val="18"/>
                <w:szCs w:val="18"/>
              </w:rPr>
              <m:t>x</m:t>
            </m:r>
          </m:sub>
        </m:sSub>
        <m:r>
          <w:rPr>
            <w:rFonts w:ascii="Cambria Math" w:hAnsi="Cambria Math" w:cs="Times New Roman"/>
            <w:sz w:val="18"/>
            <w:szCs w:val="18"/>
          </w:rPr>
          <m:t xml:space="preserve"> </m:t>
        </m:r>
      </m:oMath>
      <w:r w:rsidR="00E16AE9" w:rsidRPr="0006051D">
        <w:rPr>
          <w:rFonts w:ascii="Times New Roman" w:hAnsi="Times New Roman" w:cs="Times New Roman"/>
          <w:sz w:val="18"/>
          <w:szCs w:val="18"/>
        </w:rPr>
        <w:t xml:space="preserve">(Drag Force) and </w:t>
      </w:r>
      <m:oMath>
        <m:sSub>
          <m:sSubPr>
            <m:ctrlPr>
              <w:rPr>
                <w:rFonts w:ascii="Cambria Math" w:hAnsi="Cambria Math" w:cs="Times New Roman"/>
                <w:sz w:val="18"/>
                <w:szCs w:val="18"/>
              </w:rPr>
            </m:ctrlPr>
          </m:sSubPr>
          <m:e>
            <m:r>
              <w:rPr>
                <w:rFonts w:ascii="Cambria Math" w:hAnsi="Cambria Math" w:cs="Times New Roman"/>
                <w:sz w:val="18"/>
                <w:szCs w:val="18"/>
                <w:lang w:val="en-US"/>
              </w:rPr>
              <m:t>M</m:t>
            </m:r>
          </m:e>
          <m:sub>
            <m:r>
              <w:rPr>
                <w:rFonts w:ascii="Cambria Math" w:hAnsi="Cambria Math" w:cs="Times New Roman"/>
                <w:sz w:val="18"/>
                <w:szCs w:val="18"/>
                <w:lang w:val="en-US"/>
              </w:rPr>
              <m:t>y</m:t>
            </m:r>
          </m:sub>
        </m:sSub>
      </m:oMath>
      <w:r w:rsidR="00E16AE9" w:rsidRPr="0006051D">
        <w:rPr>
          <w:rFonts w:ascii="Times New Roman" w:hAnsi="Times New Roman" w:cs="Times New Roman"/>
          <w:sz w:val="18"/>
          <w:szCs w:val="18"/>
        </w:rPr>
        <w:t xml:space="preserve"> (Moment) for Model 3</w:t>
      </w:r>
    </w:p>
    <w:p w14:paraId="112CC7EA" w14:textId="29972D6A" w:rsidR="001E487D" w:rsidRPr="009D4E9F" w:rsidRDefault="00D0510B" w:rsidP="00B2145A">
      <w:pPr>
        <w:spacing w:line="276" w:lineRule="auto"/>
        <w:jc w:val="both"/>
        <w:rPr>
          <w:rFonts w:ascii="Times New Roman" w:hAnsi="Times New Roman" w:cs="Times New Roman"/>
          <w:b/>
          <w:bCs/>
          <w:sz w:val="20"/>
          <w:szCs w:val="20"/>
          <w:lang w:val="en-US"/>
        </w:rPr>
      </w:pPr>
      <w:r w:rsidRPr="009D4E9F">
        <w:rPr>
          <w:noProof/>
          <w:sz w:val="20"/>
          <w:szCs w:val="20"/>
        </w:rPr>
        <w:lastRenderedPageBreak/>
        <w:drawing>
          <wp:anchor distT="0" distB="0" distL="114300" distR="114300" simplePos="0" relativeHeight="251664384" behindDoc="0" locked="0" layoutInCell="1" allowOverlap="1" wp14:anchorId="4FD06DC8" wp14:editId="6CA86B6F">
            <wp:simplePos x="0" y="0"/>
            <wp:positionH relativeFrom="column">
              <wp:posOffset>3124200</wp:posOffset>
            </wp:positionH>
            <wp:positionV relativeFrom="paragraph">
              <wp:posOffset>302578</wp:posOffset>
            </wp:positionV>
            <wp:extent cx="3119438" cy="2124075"/>
            <wp:effectExtent l="0" t="0" r="5080" b="0"/>
            <wp:wrapThrough wrapText="bothSides">
              <wp:wrapPolygon edited="0">
                <wp:start x="0" y="0"/>
                <wp:lineTo x="0" y="21309"/>
                <wp:lineTo x="21503" y="21309"/>
                <wp:lineTo x="21503" y="0"/>
                <wp:lineTo x="0" y="0"/>
              </wp:wrapPolygon>
            </wp:wrapThrough>
            <wp:docPr id="316267685" name="Chart 1">
              <a:extLst xmlns:a="http://schemas.openxmlformats.org/drawingml/2006/main">
                <a:ext uri="{FF2B5EF4-FFF2-40B4-BE49-F238E27FC236}">
                  <a16:creationId xmlns:a16="http://schemas.microsoft.com/office/drawing/2014/main" id="{00000000-0008-0000-0000-00000C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anchor>
        </w:drawing>
      </w:r>
      <w:r w:rsidR="001E487D" w:rsidRPr="009D4E9F">
        <w:rPr>
          <w:rFonts w:ascii="Times New Roman" w:hAnsi="Times New Roman" w:cs="Times New Roman"/>
          <w:b/>
          <w:bCs/>
          <w:sz w:val="20"/>
          <w:szCs w:val="20"/>
          <w:lang w:val="en-US"/>
        </w:rPr>
        <w:t>Model 4</w:t>
      </w:r>
      <w:r w:rsidRPr="009D4E9F">
        <w:rPr>
          <w:rFonts w:ascii="Times New Roman" w:hAnsi="Times New Roman" w:cs="Times New Roman"/>
          <w:b/>
          <w:bCs/>
          <w:sz w:val="20"/>
          <w:szCs w:val="20"/>
          <w:lang w:val="en-US"/>
        </w:rPr>
        <w:t xml:space="preserve"> (60% Faired Deck)</w:t>
      </w:r>
    </w:p>
    <w:p w14:paraId="380876C4" w14:textId="4B76FE5B" w:rsidR="00D05C85" w:rsidRDefault="00D0510B" w:rsidP="00B2145A">
      <w:pPr>
        <w:spacing w:line="276" w:lineRule="auto"/>
        <w:jc w:val="both"/>
        <w:rPr>
          <w:rFonts w:ascii="Times New Roman" w:hAnsi="Times New Roman" w:cs="Times New Roman"/>
          <w:b/>
          <w:bCs/>
          <w:sz w:val="24"/>
          <w:szCs w:val="24"/>
          <w:lang w:val="en-US"/>
        </w:rPr>
      </w:pPr>
      <w:r>
        <w:rPr>
          <w:noProof/>
        </w:rPr>
        <w:drawing>
          <wp:inline distT="0" distB="0" distL="0" distR="0" wp14:anchorId="4E73CF3C" wp14:editId="55B17EFB">
            <wp:extent cx="2938145" cy="2152650"/>
            <wp:effectExtent l="0" t="0" r="0" b="0"/>
            <wp:docPr id="1692980023" name="Chart 1">
              <a:extLst xmlns:a="http://schemas.openxmlformats.org/drawingml/2006/main">
                <a:ext uri="{FF2B5EF4-FFF2-40B4-BE49-F238E27FC236}">
                  <a16:creationId xmlns:a16="http://schemas.microsoft.com/office/drawing/2014/main" id="{00000000-0008-0000-0000-00000B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483FF356" w14:textId="5E11D081" w:rsidR="00D0562E" w:rsidRPr="0006051D" w:rsidRDefault="00D0510B" w:rsidP="00E16AE9">
      <w:pPr>
        <w:spacing w:line="276" w:lineRule="auto"/>
        <w:jc w:val="center"/>
        <w:rPr>
          <w:rFonts w:ascii="Times New Roman" w:hAnsi="Times New Roman" w:cs="Times New Roman"/>
          <w:sz w:val="18"/>
          <w:szCs w:val="18"/>
          <w:lang w:val="en-US"/>
        </w:rPr>
      </w:pPr>
      <w:r w:rsidRPr="0006051D">
        <w:rPr>
          <w:rFonts w:ascii="Times New Roman" w:hAnsi="Times New Roman" w:cs="Times New Roman"/>
          <w:b/>
          <w:bCs/>
          <w:sz w:val="18"/>
          <w:szCs w:val="18"/>
          <w:lang w:val="en-US"/>
        </w:rPr>
        <w:t>Fig</w:t>
      </w:r>
      <w:r w:rsidR="0006051D" w:rsidRPr="0006051D">
        <w:rPr>
          <w:rFonts w:ascii="Times New Roman" w:hAnsi="Times New Roman" w:cs="Times New Roman"/>
          <w:b/>
          <w:bCs/>
          <w:sz w:val="18"/>
          <w:szCs w:val="18"/>
          <w:lang w:val="en-US"/>
        </w:rPr>
        <w:t>.</w:t>
      </w:r>
      <w:r w:rsidRPr="0006051D">
        <w:rPr>
          <w:rFonts w:ascii="Times New Roman" w:hAnsi="Times New Roman" w:cs="Times New Roman"/>
          <w:b/>
          <w:bCs/>
          <w:sz w:val="18"/>
          <w:szCs w:val="18"/>
          <w:lang w:val="en-US"/>
        </w:rPr>
        <w:t xml:space="preserve"> 1</w:t>
      </w:r>
      <w:r w:rsidR="00681F8A">
        <w:rPr>
          <w:rFonts w:ascii="Times New Roman" w:hAnsi="Times New Roman" w:cs="Times New Roman"/>
          <w:b/>
          <w:bCs/>
          <w:sz w:val="18"/>
          <w:szCs w:val="18"/>
          <w:lang w:val="en-US"/>
        </w:rPr>
        <w:t>7</w:t>
      </w:r>
      <w:r w:rsidRPr="0006051D">
        <w:rPr>
          <w:rFonts w:ascii="Times New Roman" w:hAnsi="Times New Roman" w:cs="Times New Roman"/>
          <w:b/>
          <w:bCs/>
          <w:sz w:val="18"/>
          <w:szCs w:val="18"/>
          <w:lang w:val="en-US"/>
        </w:rPr>
        <w:t>.</w:t>
      </w:r>
      <w:r w:rsidR="00E16AE9" w:rsidRPr="0006051D">
        <w:rPr>
          <w:rFonts w:ascii="Times New Roman" w:hAnsi="Times New Roman" w:cs="Times New Roman"/>
          <w:sz w:val="18"/>
          <w:szCs w:val="18"/>
          <w:lang w:val="en-US"/>
        </w:rPr>
        <w:t xml:space="preserve"> </w:t>
      </w:r>
      <w:r w:rsidR="00E16AE9" w:rsidRPr="0006051D">
        <w:rPr>
          <w:rFonts w:ascii="Times New Roman" w:hAnsi="Times New Roman" w:cs="Times New Roman"/>
          <w:sz w:val="18"/>
          <w:szCs w:val="18"/>
        </w:rPr>
        <w:t xml:space="preserve">Calibration plot for </w:t>
      </w:r>
      <m:oMath>
        <m:sSub>
          <m:sSubPr>
            <m:ctrlPr>
              <w:rPr>
                <w:rFonts w:ascii="Cambria Math" w:hAnsi="Cambria Math" w:cs="Times New Roman"/>
                <w:sz w:val="18"/>
                <w:szCs w:val="18"/>
              </w:rPr>
            </m:ctrlPr>
          </m:sSubPr>
          <m:e>
            <m:r>
              <w:rPr>
                <w:rFonts w:ascii="Cambria Math" w:hAnsi="Cambria Math" w:cs="Times New Roman"/>
                <w:sz w:val="18"/>
                <w:szCs w:val="18"/>
              </w:rPr>
              <m:t>F</m:t>
            </m:r>
          </m:e>
          <m:sub>
            <m:r>
              <w:rPr>
                <w:rFonts w:ascii="Cambria Math" w:hAnsi="Cambria Math" w:cs="Times New Roman"/>
                <w:sz w:val="18"/>
                <w:szCs w:val="18"/>
              </w:rPr>
              <m:t>x</m:t>
            </m:r>
          </m:sub>
        </m:sSub>
        <m:r>
          <w:rPr>
            <w:rFonts w:ascii="Cambria Math" w:hAnsi="Cambria Math" w:cs="Times New Roman"/>
            <w:sz w:val="18"/>
            <w:szCs w:val="18"/>
          </w:rPr>
          <m:t xml:space="preserve"> </m:t>
        </m:r>
      </m:oMath>
      <w:r w:rsidR="00E16AE9" w:rsidRPr="0006051D">
        <w:rPr>
          <w:rFonts w:ascii="Times New Roman" w:hAnsi="Times New Roman" w:cs="Times New Roman"/>
          <w:sz w:val="18"/>
          <w:szCs w:val="18"/>
        </w:rPr>
        <w:t xml:space="preserve">(Drag Force) and </w:t>
      </w:r>
      <m:oMath>
        <m:sSub>
          <m:sSubPr>
            <m:ctrlPr>
              <w:rPr>
                <w:rFonts w:ascii="Cambria Math" w:hAnsi="Cambria Math" w:cs="Times New Roman"/>
                <w:sz w:val="18"/>
                <w:szCs w:val="18"/>
              </w:rPr>
            </m:ctrlPr>
          </m:sSubPr>
          <m:e>
            <m:r>
              <w:rPr>
                <w:rFonts w:ascii="Cambria Math" w:hAnsi="Cambria Math" w:cs="Times New Roman"/>
                <w:sz w:val="18"/>
                <w:szCs w:val="18"/>
                <w:lang w:val="en-US"/>
              </w:rPr>
              <m:t>M</m:t>
            </m:r>
          </m:e>
          <m:sub>
            <m:r>
              <w:rPr>
                <w:rFonts w:ascii="Cambria Math" w:hAnsi="Cambria Math" w:cs="Times New Roman"/>
                <w:sz w:val="18"/>
                <w:szCs w:val="18"/>
                <w:lang w:val="en-US"/>
              </w:rPr>
              <m:t>y</m:t>
            </m:r>
          </m:sub>
        </m:sSub>
      </m:oMath>
      <w:r w:rsidR="00E16AE9" w:rsidRPr="0006051D">
        <w:rPr>
          <w:rFonts w:ascii="Times New Roman" w:hAnsi="Times New Roman" w:cs="Times New Roman"/>
          <w:sz w:val="18"/>
          <w:szCs w:val="18"/>
        </w:rPr>
        <w:t xml:space="preserve"> (Moment) for Model 4</w:t>
      </w:r>
    </w:p>
    <w:p w14:paraId="10CD28D2" w14:textId="77777777" w:rsidR="007D7C67" w:rsidRDefault="007D7C67" w:rsidP="00B2145A">
      <w:pPr>
        <w:spacing w:line="276" w:lineRule="auto"/>
        <w:jc w:val="both"/>
        <w:rPr>
          <w:rFonts w:ascii="Times New Roman" w:hAnsi="Times New Roman" w:cs="Times New Roman"/>
          <w:b/>
          <w:bCs/>
          <w:sz w:val="24"/>
          <w:szCs w:val="24"/>
          <w:lang w:val="en-US"/>
        </w:rPr>
      </w:pPr>
    </w:p>
    <w:p w14:paraId="5A69E315" w14:textId="3FDE0D0D" w:rsidR="00D05C85" w:rsidRDefault="009D4E9F" w:rsidP="00B2145A">
      <w:pPr>
        <w:spacing w:line="276" w:lineRule="auto"/>
        <w:jc w:val="both"/>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3 </w:t>
      </w:r>
      <w:r w:rsidR="00F148DD" w:rsidRPr="00F148DD">
        <w:rPr>
          <w:rFonts w:ascii="Times New Roman" w:hAnsi="Times New Roman" w:cs="Times New Roman"/>
          <w:b/>
          <w:bCs/>
          <w:sz w:val="24"/>
          <w:szCs w:val="24"/>
          <w:lang w:val="en-US"/>
        </w:rPr>
        <w:t>Result and Discussion</w:t>
      </w:r>
    </w:p>
    <w:p w14:paraId="0B250CA4" w14:textId="2873E115" w:rsidR="008E720E" w:rsidRPr="008E720E" w:rsidRDefault="006C312D" w:rsidP="00B2145A">
      <w:pPr>
        <w:spacing w:line="276" w:lineRule="auto"/>
        <w:jc w:val="both"/>
        <w:rPr>
          <w:rFonts w:ascii="Times New Roman" w:hAnsi="Times New Roman" w:cs="Times New Roman"/>
          <w:sz w:val="24"/>
          <w:szCs w:val="24"/>
          <w:lang w:val="en-US"/>
        </w:rPr>
      </w:pPr>
      <w:r>
        <w:rPr>
          <w:rFonts w:ascii="Times New Roman" w:hAnsi="Times New Roman" w:cs="Times New Roman"/>
          <w:sz w:val="24"/>
          <w:szCs w:val="24"/>
        </w:rPr>
        <w:t xml:space="preserve">To study the effect of fairings on an existing bridge </w:t>
      </w:r>
      <w:proofErr w:type="gramStart"/>
      <w:r>
        <w:rPr>
          <w:rFonts w:ascii="Times New Roman" w:hAnsi="Times New Roman" w:cs="Times New Roman"/>
          <w:sz w:val="24"/>
          <w:szCs w:val="24"/>
        </w:rPr>
        <w:t>in an attempt to</w:t>
      </w:r>
      <w:proofErr w:type="gramEnd"/>
      <w:r>
        <w:rPr>
          <w:rFonts w:ascii="Times New Roman" w:hAnsi="Times New Roman" w:cs="Times New Roman"/>
          <w:sz w:val="24"/>
          <w:szCs w:val="24"/>
        </w:rPr>
        <w:t xml:space="preserve"> increase its stability, suitable fairings were designed and fabricated. The results of Static aerodynamics coefficients are discussed here. </w:t>
      </w:r>
      <w:r w:rsidR="008E720E" w:rsidRPr="008E720E">
        <w:rPr>
          <w:rFonts w:ascii="Times New Roman" w:hAnsi="Times New Roman" w:cs="Times New Roman"/>
          <w:sz w:val="24"/>
          <w:szCs w:val="24"/>
        </w:rPr>
        <w:t>The magnitudes of drag force (N) and moment (N</w:t>
      </w:r>
      <w:r w:rsidR="008E720E">
        <w:rPr>
          <w:rFonts w:ascii="Times New Roman" w:hAnsi="Times New Roman" w:cs="Times New Roman"/>
          <w:sz w:val="24"/>
          <w:szCs w:val="24"/>
        </w:rPr>
        <w:t>-</w:t>
      </w:r>
      <w:r w:rsidR="008E720E" w:rsidRPr="008E720E">
        <w:rPr>
          <w:rFonts w:ascii="Times New Roman" w:hAnsi="Times New Roman" w:cs="Times New Roman"/>
          <w:sz w:val="24"/>
          <w:szCs w:val="24"/>
        </w:rPr>
        <w:t xml:space="preserve">m) acting on Models </w:t>
      </w:r>
      <w:r w:rsidR="008E720E">
        <w:rPr>
          <w:rFonts w:ascii="Times New Roman" w:hAnsi="Times New Roman" w:cs="Times New Roman"/>
          <w:sz w:val="24"/>
          <w:szCs w:val="24"/>
        </w:rPr>
        <w:t xml:space="preserve">1 to </w:t>
      </w:r>
      <w:r w:rsidR="002D5FEB">
        <w:rPr>
          <w:rFonts w:ascii="Times New Roman" w:hAnsi="Times New Roman" w:cs="Times New Roman"/>
          <w:sz w:val="24"/>
          <w:szCs w:val="24"/>
        </w:rPr>
        <w:t>Model</w:t>
      </w:r>
      <w:r w:rsidR="008E720E">
        <w:rPr>
          <w:rFonts w:ascii="Times New Roman" w:hAnsi="Times New Roman" w:cs="Times New Roman"/>
          <w:sz w:val="24"/>
          <w:szCs w:val="24"/>
        </w:rPr>
        <w:t xml:space="preserve"> 4</w:t>
      </w:r>
      <w:r w:rsidR="008E720E" w:rsidRPr="008E720E">
        <w:rPr>
          <w:rFonts w:ascii="Times New Roman" w:hAnsi="Times New Roman" w:cs="Times New Roman"/>
          <w:sz w:val="24"/>
          <w:szCs w:val="24"/>
        </w:rPr>
        <w:t xml:space="preserve"> were measured with respect to changes in motor speed (300 </w:t>
      </w:r>
      <w:r>
        <w:rPr>
          <w:rFonts w:ascii="Times New Roman" w:hAnsi="Times New Roman" w:cs="Times New Roman"/>
          <w:sz w:val="24"/>
          <w:szCs w:val="24"/>
        </w:rPr>
        <w:t>RPM</w:t>
      </w:r>
      <w:r w:rsidR="008E720E" w:rsidRPr="008E720E">
        <w:rPr>
          <w:rFonts w:ascii="Times New Roman" w:hAnsi="Times New Roman" w:cs="Times New Roman"/>
          <w:sz w:val="24"/>
          <w:szCs w:val="24"/>
        </w:rPr>
        <w:t xml:space="preserve">, </w:t>
      </w:r>
      <w:r w:rsidR="008E720E">
        <w:rPr>
          <w:rFonts w:ascii="Times New Roman" w:hAnsi="Times New Roman" w:cs="Times New Roman"/>
          <w:sz w:val="24"/>
          <w:szCs w:val="24"/>
        </w:rPr>
        <w:t xml:space="preserve">400 </w:t>
      </w:r>
      <w:r>
        <w:rPr>
          <w:rFonts w:ascii="Times New Roman" w:hAnsi="Times New Roman" w:cs="Times New Roman"/>
          <w:sz w:val="24"/>
          <w:szCs w:val="24"/>
        </w:rPr>
        <w:t>RPM</w:t>
      </w:r>
      <w:r w:rsidR="008E720E">
        <w:rPr>
          <w:rFonts w:ascii="Times New Roman" w:hAnsi="Times New Roman" w:cs="Times New Roman"/>
          <w:sz w:val="24"/>
          <w:szCs w:val="24"/>
        </w:rPr>
        <w:t xml:space="preserve">, and 500 </w:t>
      </w:r>
      <w:r>
        <w:rPr>
          <w:rFonts w:ascii="Times New Roman" w:hAnsi="Times New Roman" w:cs="Times New Roman"/>
          <w:sz w:val="24"/>
          <w:szCs w:val="24"/>
        </w:rPr>
        <w:t>RPM</w:t>
      </w:r>
      <w:r w:rsidR="008E720E">
        <w:rPr>
          <w:rFonts w:ascii="Times New Roman" w:hAnsi="Times New Roman" w:cs="Times New Roman"/>
          <w:sz w:val="24"/>
          <w:szCs w:val="24"/>
        </w:rPr>
        <w:t xml:space="preserve"> </w:t>
      </w:r>
      <w:r w:rsidR="008E720E" w:rsidRPr="008E720E">
        <w:rPr>
          <w:rFonts w:ascii="Times New Roman" w:hAnsi="Times New Roman" w:cs="Times New Roman"/>
          <w:sz w:val="24"/>
          <w:szCs w:val="24"/>
        </w:rPr>
        <w:t>corresponding to</w:t>
      </w:r>
      <w:r w:rsidR="008E720E">
        <w:rPr>
          <w:rFonts w:ascii="Times New Roman" w:hAnsi="Times New Roman" w:cs="Times New Roman"/>
          <w:sz w:val="24"/>
          <w:szCs w:val="24"/>
        </w:rPr>
        <w:t xml:space="preserve"> </w:t>
      </w:r>
      <w:r w:rsidR="008E720E" w:rsidRPr="008E720E">
        <w:rPr>
          <w:rFonts w:ascii="Times New Roman" w:hAnsi="Times New Roman" w:cs="Times New Roman"/>
          <w:sz w:val="24"/>
          <w:szCs w:val="24"/>
        </w:rPr>
        <w:t>wind velocity</w:t>
      </w:r>
      <w:r w:rsidR="008E720E">
        <w:rPr>
          <w:rFonts w:ascii="Times New Roman" w:hAnsi="Times New Roman" w:cs="Times New Roman"/>
          <w:sz w:val="24"/>
          <w:szCs w:val="24"/>
        </w:rPr>
        <w:t xml:space="preserve"> of</w:t>
      </w:r>
      <w:r w:rsidR="008E720E" w:rsidRPr="008E720E">
        <w:rPr>
          <w:rFonts w:ascii="Times New Roman" w:hAnsi="Times New Roman" w:cs="Times New Roman"/>
          <w:sz w:val="24"/>
          <w:szCs w:val="24"/>
        </w:rPr>
        <w:t xml:space="preserve"> 6.8 m/s,</w:t>
      </w:r>
      <w:r w:rsidR="008E720E">
        <w:rPr>
          <w:rFonts w:ascii="Times New Roman" w:hAnsi="Times New Roman" w:cs="Times New Roman"/>
          <w:sz w:val="24"/>
          <w:szCs w:val="24"/>
        </w:rPr>
        <w:t xml:space="preserve"> 8.9 m/s, and</w:t>
      </w:r>
      <w:r w:rsidR="008E720E" w:rsidRPr="008E720E">
        <w:rPr>
          <w:rFonts w:ascii="Times New Roman" w:hAnsi="Times New Roman" w:cs="Times New Roman"/>
          <w:sz w:val="24"/>
          <w:szCs w:val="24"/>
        </w:rPr>
        <w:t xml:space="preserve"> to</w:t>
      </w:r>
      <w:r w:rsidR="008E720E">
        <w:rPr>
          <w:rFonts w:ascii="Times New Roman" w:hAnsi="Times New Roman" w:cs="Times New Roman"/>
          <w:sz w:val="24"/>
          <w:szCs w:val="24"/>
        </w:rPr>
        <w:t xml:space="preserve"> </w:t>
      </w:r>
      <w:r w:rsidR="008E720E" w:rsidRPr="008E720E">
        <w:rPr>
          <w:rFonts w:ascii="Times New Roman" w:hAnsi="Times New Roman" w:cs="Times New Roman"/>
          <w:sz w:val="24"/>
          <w:szCs w:val="24"/>
        </w:rPr>
        <w:t>11 m/s</w:t>
      </w:r>
      <w:r w:rsidR="008E720E">
        <w:rPr>
          <w:rFonts w:ascii="Times New Roman" w:hAnsi="Times New Roman" w:cs="Times New Roman"/>
          <w:sz w:val="24"/>
          <w:szCs w:val="24"/>
        </w:rPr>
        <w:t xml:space="preserve"> respectively</w:t>
      </w:r>
      <w:r w:rsidR="008E720E" w:rsidRPr="008E720E">
        <w:rPr>
          <w:rFonts w:ascii="Times New Roman" w:hAnsi="Times New Roman" w:cs="Times New Roman"/>
          <w:sz w:val="24"/>
          <w:szCs w:val="24"/>
        </w:rPr>
        <w:t xml:space="preserve">) for </w:t>
      </w:r>
      <w:r w:rsidR="008E720E">
        <w:rPr>
          <w:rFonts w:ascii="Times New Roman" w:hAnsi="Times New Roman" w:cs="Times New Roman"/>
          <w:sz w:val="24"/>
          <w:szCs w:val="24"/>
        </w:rPr>
        <w:t xml:space="preserve">the </w:t>
      </w:r>
      <w:r w:rsidR="008E720E" w:rsidRPr="008E720E">
        <w:rPr>
          <w:rFonts w:ascii="Times New Roman" w:hAnsi="Times New Roman" w:cs="Times New Roman"/>
          <w:sz w:val="24"/>
          <w:szCs w:val="24"/>
        </w:rPr>
        <w:t>angle of attack ranging from -5° to +5°. These values were obtained using calibration equations and drag and moment coefficients were then calculated using steady aerodynamic equations.</w:t>
      </w:r>
      <w:r w:rsidR="008E720E">
        <w:rPr>
          <w:rFonts w:ascii="Times New Roman" w:hAnsi="Times New Roman" w:cs="Times New Roman"/>
          <w:sz w:val="24"/>
          <w:szCs w:val="24"/>
        </w:rPr>
        <w:t xml:space="preserve"> The </w:t>
      </w:r>
      <w:r w:rsidR="008E720E" w:rsidRPr="008E720E">
        <w:rPr>
          <w:rFonts w:ascii="Times New Roman" w:hAnsi="Times New Roman" w:cs="Times New Roman"/>
          <w:sz w:val="24"/>
          <w:szCs w:val="24"/>
        </w:rPr>
        <w:t>graph</w:t>
      </w:r>
      <w:r w:rsidR="002D5FEB">
        <w:rPr>
          <w:rFonts w:ascii="Times New Roman" w:hAnsi="Times New Roman" w:cs="Times New Roman"/>
          <w:sz w:val="24"/>
          <w:szCs w:val="24"/>
        </w:rPr>
        <w:t>s (Fig. 1</w:t>
      </w:r>
      <w:r w:rsidR="005556B9">
        <w:rPr>
          <w:rFonts w:ascii="Times New Roman" w:hAnsi="Times New Roman" w:cs="Times New Roman"/>
          <w:sz w:val="24"/>
          <w:szCs w:val="24"/>
        </w:rPr>
        <w:t>8</w:t>
      </w:r>
      <w:r w:rsidR="002D5FEB">
        <w:rPr>
          <w:rFonts w:ascii="Times New Roman" w:hAnsi="Times New Roman" w:cs="Times New Roman"/>
          <w:sz w:val="24"/>
          <w:szCs w:val="24"/>
        </w:rPr>
        <w:t xml:space="preserve"> to Fig. 2</w:t>
      </w:r>
      <w:r w:rsidR="005556B9">
        <w:rPr>
          <w:rFonts w:ascii="Times New Roman" w:hAnsi="Times New Roman" w:cs="Times New Roman"/>
          <w:sz w:val="24"/>
          <w:szCs w:val="24"/>
        </w:rPr>
        <w:t>3</w:t>
      </w:r>
      <w:r w:rsidR="002D5FEB">
        <w:rPr>
          <w:rFonts w:ascii="Times New Roman" w:hAnsi="Times New Roman" w:cs="Times New Roman"/>
          <w:sz w:val="24"/>
          <w:szCs w:val="24"/>
        </w:rPr>
        <w:t>)</w:t>
      </w:r>
      <w:r w:rsidR="008E720E" w:rsidRPr="008E720E">
        <w:rPr>
          <w:rFonts w:ascii="Times New Roman" w:hAnsi="Times New Roman" w:cs="Times New Roman"/>
          <w:sz w:val="24"/>
          <w:szCs w:val="24"/>
        </w:rPr>
        <w:t xml:space="preserve"> </w:t>
      </w:r>
      <w:r w:rsidR="002D5FEB">
        <w:rPr>
          <w:rFonts w:ascii="Times New Roman" w:hAnsi="Times New Roman" w:cs="Times New Roman"/>
          <w:sz w:val="24"/>
          <w:szCs w:val="24"/>
        </w:rPr>
        <w:t>were</w:t>
      </w:r>
      <w:r w:rsidR="008E720E" w:rsidRPr="008E720E">
        <w:rPr>
          <w:rFonts w:ascii="Times New Roman" w:hAnsi="Times New Roman" w:cs="Times New Roman"/>
          <w:sz w:val="24"/>
          <w:szCs w:val="24"/>
        </w:rPr>
        <w:t xml:space="preserve"> plotted to represent these results.</w:t>
      </w:r>
      <w:r w:rsidR="008E720E">
        <w:rPr>
          <w:rFonts w:ascii="Times New Roman" w:hAnsi="Times New Roman" w:cs="Times New Roman"/>
          <w:sz w:val="24"/>
          <w:szCs w:val="24"/>
        </w:rPr>
        <w:t xml:space="preserve"> </w:t>
      </w:r>
    </w:p>
    <w:p w14:paraId="07865642" w14:textId="77777777" w:rsidR="00F148DD" w:rsidRPr="009D4E9F" w:rsidRDefault="00F148DD" w:rsidP="00F148DD">
      <w:pPr>
        <w:spacing w:line="276" w:lineRule="auto"/>
        <w:jc w:val="both"/>
        <w:rPr>
          <w:rFonts w:ascii="Times New Roman" w:hAnsi="Times New Roman" w:cs="Times New Roman"/>
          <w:b/>
          <w:bCs/>
          <w:sz w:val="20"/>
          <w:szCs w:val="20"/>
        </w:rPr>
      </w:pPr>
      <w:r w:rsidRPr="009D4E9F">
        <w:rPr>
          <w:rFonts w:ascii="Times New Roman" w:hAnsi="Times New Roman" w:cs="Times New Roman"/>
          <w:b/>
          <w:bCs/>
          <w:sz w:val="20"/>
          <w:szCs w:val="20"/>
        </w:rPr>
        <w:t>For 300 RPM</w:t>
      </w:r>
    </w:p>
    <w:p w14:paraId="03D4B9F2" w14:textId="47DBFE57" w:rsidR="00D0562E" w:rsidRPr="00D0562E" w:rsidRDefault="00D0562E" w:rsidP="00D0562E">
      <w:pPr>
        <w:rPr>
          <w:rFonts w:ascii="Times New Roman" w:hAnsi="Times New Roman" w:cs="Times New Roman"/>
          <w:sz w:val="24"/>
          <w:szCs w:val="24"/>
        </w:rPr>
      </w:pPr>
    </w:p>
    <w:p w14:paraId="4950F2C2" w14:textId="77777777" w:rsidR="00BC78D0" w:rsidRDefault="00F148DD" w:rsidP="00BC78D0">
      <w:pPr>
        <w:spacing w:line="276" w:lineRule="auto"/>
        <w:jc w:val="center"/>
        <w:rPr>
          <w:rFonts w:ascii="Times New Roman" w:hAnsi="Times New Roman" w:cs="Times New Roman"/>
          <w:sz w:val="24"/>
          <w:szCs w:val="24"/>
          <w:lang w:val="en-US"/>
        </w:rPr>
      </w:pPr>
      <w:r>
        <w:rPr>
          <w:noProof/>
          <w:lang w:eastAsia="en-IN"/>
        </w:rPr>
        <w:drawing>
          <wp:inline distT="0" distB="0" distL="0" distR="0" wp14:anchorId="5B33DA32" wp14:editId="697BDF32">
            <wp:extent cx="4614228" cy="2519045"/>
            <wp:effectExtent l="0" t="0" r="0" b="0"/>
            <wp:docPr id="1" name="Chart 1">
              <a:extLst xmlns:a="http://schemas.openxmlformats.org/drawingml/2006/main">
                <a:ext uri="{FF2B5EF4-FFF2-40B4-BE49-F238E27FC236}">
                  <a16:creationId xmlns:a16="http://schemas.microsoft.com/office/drawing/2014/main" id="{B6D20C68-493D-4AA9-ACD2-EA3183B95A6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2199C7CF" w14:textId="706C6EB0" w:rsidR="00182060" w:rsidRPr="0006051D" w:rsidRDefault="00F148DD" w:rsidP="00E16AE9">
      <w:pPr>
        <w:spacing w:line="276" w:lineRule="auto"/>
        <w:jc w:val="center"/>
        <w:rPr>
          <w:rFonts w:ascii="Times New Roman" w:hAnsi="Times New Roman" w:cs="Times New Roman"/>
          <w:sz w:val="18"/>
          <w:szCs w:val="18"/>
          <w:lang w:val="en-US"/>
        </w:rPr>
      </w:pPr>
      <w:r w:rsidRPr="0006051D">
        <w:rPr>
          <w:rFonts w:ascii="Times New Roman" w:hAnsi="Times New Roman" w:cs="Times New Roman"/>
          <w:b/>
          <w:bCs/>
          <w:sz w:val="18"/>
          <w:szCs w:val="18"/>
          <w:lang w:val="en-US"/>
        </w:rPr>
        <w:t>Fi</w:t>
      </w:r>
      <w:r w:rsidR="0006051D" w:rsidRPr="0006051D">
        <w:rPr>
          <w:rFonts w:ascii="Times New Roman" w:hAnsi="Times New Roman" w:cs="Times New Roman"/>
          <w:b/>
          <w:bCs/>
          <w:sz w:val="18"/>
          <w:szCs w:val="18"/>
          <w:lang w:val="en-US"/>
        </w:rPr>
        <w:t>g.</w:t>
      </w:r>
      <w:r w:rsidRPr="0006051D">
        <w:rPr>
          <w:rFonts w:ascii="Times New Roman" w:hAnsi="Times New Roman" w:cs="Times New Roman"/>
          <w:b/>
          <w:bCs/>
          <w:sz w:val="18"/>
          <w:szCs w:val="18"/>
          <w:lang w:val="en-US"/>
        </w:rPr>
        <w:t xml:space="preserve"> 1</w:t>
      </w:r>
      <w:r w:rsidR="00681F8A">
        <w:rPr>
          <w:rFonts w:ascii="Times New Roman" w:hAnsi="Times New Roman" w:cs="Times New Roman"/>
          <w:b/>
          <w:bCs/>
          <w:sz w:val="18"/>
          <w:szCs w:val="18"/>
          <w:lang w:val="en-US"/>
        </w:rPr>
        <w:t>8</w:t>
      </w:r>
      <w:r w:rsidRPr="0006051D">
        <w:rPr>
          <w:rFonts w:ascii="Times New Roman" w:hAnsi="Times New Roman" w:cs="Times New Roman"/>
          <w:sz w:val="18"/>
          <w:szCs w:val="18"/>
          <w:lang w:val="en-US"/>
        </w:rPr>
        <w:t>.</w:t>
      </w:r>
      <w:r w:rsidR="00E16AE9" w:rsidRPr="0006051D">
        <w:rPr>
          <w:rFonts w:ascii="Times New Roman" w:hAnsi="Times New Roman" w:cs="Times New Roman"/>
          <w:sz w:val="18"/>
          <w:szCs w:val="18"/>
          <w:lang w:val="en-US"/>
        </w:rPr>
        <w:t xml:space="preserve"> </w:t>
      </w:r>
      <w:bookmarkStart w:id="3" w:name="_Hlk174480094"/>
      <w:r w:rsidR="00E16AE9" w:rsidRPr="0006051D">
        <w:rPr>
          <w:rFonts w:ascii="Times New Roman" w:hAnsi="Times New Roman" w:cs="Times New Roman"/>
          <w:sz w:val="18"/>
          <w:szCs w:val="18"/>
        </w:rPr>
        <w:t xml:space="preserve">Variation of Drag Coefficient </w:t>
      </w:r>
      <w:proofErr w:type="spellStart"/>
      <w:r w:rsidR="00E16AE9" w:rsidRPr="0006051D">
        <w:rPr>
          <w:rFonts w:ascii="Times New Roman" w:hAnsi="Times New Roman" w:cs="Times New Roman"/>
          <w:sz w:val="18"/>
          <w:szCs w:val="18"/>
        </w:rPr>
        <w:t>w.r.t.</w:t>
      </w:r>
      <w:proofErr w:type="spellEnd"/>
      <w:r w:rsidR="00E16AE9" w:rsidRPr="0006051D">
        <w:rPr>
          <w:rFonts w:ascii="Times New Roman" w:hAnsi="Times New Roman" w:cs="Times New Roman"/>
          <w:sz w:val="18"/>
          <w:szCs w:val="18"/>
        </w:rPr>
        <w:t xml:space="preserve"> angle of attack</w:t>
      </w:r>
    </w:p>
    <w:p w14:paraId="59858C6E" w14:textId="37F23EDD" w:rsidR="00BC78D0" w:rsidRDefault="00BC78D0" w:rsidP="00BC78D0">
      <w:pPr>
        <w:spacing w:line="276" w:lineRule="auto"/>
        <w:jc w:val="both"/>
        <w:rPr>
          <w:rFonts w:ascii="Times New Roman" w:hAnsi="Times New Roman" w:cs="Times New Roman"/>
          <w:sz w:val="24"/>
          <w:szCs w:val="24"/>
          <w:lang w:val="en-US"/>
        </w:rPr>
      </w:pPr>
      <w:bookmarkStart w:id="4" w:name="_Hlk174471341"/>
      <w:bookmarkEnd w:id="3"/>
      <w:r w:rsidRPr="00BC78D0">
        <w:rPr>
          <w:rFonts w:ascii="Times New Roman" w:hAnsi="Times New Roman" w:cs="Times New Roman"/>
          <w:sz w:val="24"/>
          <w:szCs w:val="24"/>
        </w:rPr>
        <w:lastRenderedPageBreak/>
        <w:t xml:space="preserve">In </w:t>
      </w:r>
      <w:r w:rsidR="00A076D3">
        <w:rPr>
          <w:rFonts w:ascii="Times New Roman" w:hAnsi="Times New Roman" w:cs="Times New Roman"/>
          <w:sz w:val="24"/>
          <w:szCs w:val="24"/>
        </w:rPr>
        <w:t>F</w:t>
      </w:r>
      <w:r w:rsidRPr="00BC78D0">
        <w:rPr>
          <w:rFonts w:ascii="Times New Roman" w:hAnsi="Times New Roman" w:cs="Times New Roman"/>
          <w:sz w:val="24"/>
          <w:szCs w:val="24"/>
        </w:rPr>
        <w:t>ig. 1</w:t>
      </w:r>
      <w:r w:rsidR="001211AE">
        <w:rPr>
          <w:rFonts w:ascii="Times New Roman" w:hAnsi="Times New Roman" w:cs="Times New Roman"/>
          <w:sz w:val="24"/>
          <w:szCs w:val="24"/>
        </w:rPr>
        <w:t>6</w:t>
      </w:r>
      <w:r w:rsidRPr="00BC78D0">
        <w:rPr>
          <w:rFonts w:ascii="Times New Roman" w:hAnsi="Times New Roman" w:cs="Times New Roman"/>
          <w:sz w:val="24"/>
          <w:szCs w:val="24"/>
        </w:rPr>
        <w:t xml:space="preserve">, the drag coefficient </w:t>
      </w:r>
      <w:bookmarkStart w:id="5" w:name="_Hlk174470664"/>
      <w:r w:rsidRPr="00BC78D0">
        <w:rPr>
          <w:rFonts w:ascii="Times New Roman" w:hAnsi="Times New Roman" w:cs="Times New Roman"/>
          <w:sz w:val="24"/>
          <w:szCs w:val="24"/>
        </w:rPr>
        <w:t xml:space="preserve">for the streamlined deck is the lowest among all the decks, while the drag coefficient for the bluff deck is the highest. Providing 100% fairing on the bluff deck is advantageous. </w:t>
      </w:r>
      <w:bookmarkEnd w:id="5"/>
      <w:r w:rsidRPr="00BC78D0">
        <w:rPr>
          <w:rFonts w:ascii="Times New Roman" w:hAnsi="Times New Roman" w:cs="Times New Roman"/>
          <w:sz w:val="24"/>
          <w:szCs w:val="24"/>
        </w:rPr>
        <w:t>The graph shows that 60% fairing falls within the range between the bluff deck and the fully faired deck.</w:t>
      </w:r>
      <w:r w:rsidR="00182060">
        <w:rPr>
          <w:rFonts w:ascii="Times New Roman" w:hAnsi="Times New Roman" w:cs="Times New Roman"/>
          <w:sz w:val="24"/>
          <w:szCs w:val="24"/>
        </w:rPr>
        <w:t xml:space="preserve"> </w:t>
      </w:r>
      <w:r w:rsidR="00F1102C" w:rsidRPr="00F1102C">
        <w:rPr>
          <w:rFonts w:ascii="Times New Roman" w:hAnsi="Times New Roman" w:cs="Times New Roman"/>
          <w:sz w:val="24"/>
          <w:szCs w:val="24"/>
        </w:rPr>
        <w:t>For a 0° angle of attack, the drag coefficient is the lowest, and it increases as the angle of attack increases for both negative and positive angles.</w:t>
      </w:r>
    </w:p>
    <w:bookmarkEnd w:id="4"/>
    <w:p w14:paraId="23CC5C16" w14:textId="18BC401A" w:rsidR="00F148DD" w:rsidRDefault="00F148DD" w:rsidP="00F148DD">
      <w:pPr>
        <w:spacing w:line="276" w:lineRule="auto"/>
        <w:jc w:val="center"/>
        <w:rPr>
          <w:rFonts w:ascii="Times New Roman" w:hAnsi="Times New Roman" w:cs="Times New Roman"/>
          <w:sz w:val="24"/>
          <w:szCs w:val="24"/>
          <w:lang w:val="en-US"/>
        </w:rPr>
      </w:pPr>
      <w:r>
        <w:rPr>
          <w:noProof/>
          <w:lang w:eastAsia="en-IN"/>
        </w:rPr>
        <w:drawing>
          <wp:inline distT="0" distB="0" distL="0" distR="0" wp14:anchorId="08F3EF1A" wp14:editId="50B0B614">
            <wp:extent cx="4678680" cy="2571750"/>
            <wp:effectExtent l="0" t="0" r="7620" b="0"/>
            <wp:docPr id="2" name="Chart 2">
              <a:extLst xmlns:a="http://schemas.openxmlformats.org/drawingml/2006/main">
                <a:ext uri="{FF2B5EF4-FFF2-40B4-BE49-F238E27FC236}">
                  <a16:creationId xmlns:a16="http://schemas.microsoft.com/office/drawing/2014/main" id="{188DFFE5-2404-42D2-8FDE-A8214A8C590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7F8095B7" w14:textId="30E223E7" w:rsidR="007D2D16" w:rsidRPr="0006051D" w:rsidRDefault="00F148DD" w:rsidP="00E16AE9">
      <w:pPr>
        <w:spacing w:line="276" w:lineRule="auto"/>
        <w:jc w:val="center"/>
        <w:rPr>
          <w:rFonts w:ascii="Times New Roman" w:hAnsi="Times New Roman" w:cs="Times New Roman"/>
          <w:sz w:val="18"/>
          <w:szCs w:val="18"/>
          <w:lang w:val="en-US"/>
        </w:rPr>
      </w:pPr>
      <w:r w:rsidRPr="0006051D">
        <w:rPr>
          <w:rFonts w:ascii="Times New Roman" w:hAnsi="Times New Roman" w:cs="Times New Roman"/>
          <w:b/>
          <w:bCs/>
          <w:sz w:val="18"/>
          <w:szCs w:val="18"/>
          <w:lang w:val="en-US"/>
        </w:rPr>
        <w:t>Fig</w:t>
      </w:r>
      <w:r w:rsidR="0006051D" w:rsidRPr="0006051D">
        <w:rPr>
          <w:rFonts w:ascii="Times New Roman" w:hAnsi="Times New Roman" w:cs="Times New Roman"/>
          <w:b/>
          <w:bCs/>
          <w:sz w:val="18"/>
          <w:szCs w:val="18"/>
          <w:lang w:val="en-US"/>
        </w:rPr>
        <w:t>.</w:t>
      </w:r>
      <w:r w:rsidRPr="0006051D">
        <w:rPr>
          <w:rFonts w:ascii="Times New Roman" w:hAnsi="Times New Roman" w:cs="Times New Roman"/>
          <w:b/>
          <w:bCs/>
          <w:sz w:val="18"/>
          <w:szCs w:val="18"/>
          <w:lang w:val="en-US"/>
        </w:rPr>
        <w:t xml:space="preserve"> 1</w:t>
      </w:r>
      <w:r w:rsidR="00681F8A">
        <w:rPr>
          <w:rFonts w:ascii="Times New Roman" w:hAnsi="Times New Roman" w:cs="Times New Roman"/>
          <w:b/>
          <w:bCs/>
          <w:sz w:val="18"/>
          <w:szCs w:val="18"/>
          <w:lang w:val="en-US"/>
        </w:rPr>
        <w:t>9</w:t>
      </w:r>
      <w:r w:rsidRPr="0006051D">
        <w:rPr>
          <w:rFonts w:ascii="Times New Roman" w:hAnsi="Times New Roman" w:cs="Times New Roman"/>
          <w:b/>
          <w:bCs/>
          <w:sz w:val="18"/>
          <w:szCs w:val="18"/>
          <w:lang w:val="en-US"/>
        </w:rPr>
        <w:t>.</w:t>
      </w:r>
      <w:r w:rsidR="00E16AE9" w:rsidRPr="0006051D">
        <w:rPr>
          <w:rFonts w:ascii="Times New Roman" w:hAnsi="Times New Roman" w:cs="Times New Roman"/>
          <w:sz w:val="18"/>
          <w:szCs w:val="18"/>
          <w:lang w:val="en-US"/>
        </w:rPr>
        <w:t xml:space="preserve"> </w:t>
      </w:r>
      <w:r w:rsidR="00E16AE9" w:rsidRPr="0006051D">
        <w:rPr>
          <w:rFonts w:ascii="Times New Roman" w:hAnsi="Times New Roman" w:cs="Times New Roman"/>
          <w:sz w:val="18"/>
          <w:szCs w:val="18"/>
        </w:rPr>
        <w:t xml:space="preserve">Variation of Moment coefficient </w:t>
      </w:r>
      <w:proofErr w:type="spellStart"/>
      <w:r w:rsidR="00E16AE9" w:rsidRPr="0006051D">
        <w:rPr>
          <w:rFonts w:ascii="Times New Roman" w:hAnsi="Times New Roman" w:cs="Times New Roman"/>
          <w:sz w:val="18"/>
          <w:szCs w:val="18"/>
        </w:rPr>
        <w:t>w.r.t.</w:t>
      </w:r>
      <w:proofErr w:type="spellEnd"/>
      <w:r w:rsidR="00E16AE9" w:rsidRPr="0006051D">
        <w:rPr>
          <w:rFonts w:ascii="Times New Roman" w:hAnsi="Times New Roman" w:cs="Times New Roman"/>
          <w:sz w:val="18"/>
          <w:szCs w:val="18"/>
        </w:rPr>
        <w:t xml:space="preserve"> angle of attack</w:t>
      </w:r>
    </w:p>
    <w:p w14:paraId="48BF3EBF" w14:textId="477B34DF" w:rsidR="00F1102C" w:rsidRDefault="00F1102C" w:rsidP="00770A32">
      <w:pPr>
        <w:spacing w:line="276" w:lineRule="auto"/>
        <w:jc w:val="both"/>
        <w:rPr>
          <w:rFonts w:ascii="Times New Roman" w:hAnsi="Times New Roman" w:cs="Times New Roman"/>
          <w:sz w:val="24"/>
          <w:szCs w:val="24"/>
          <w:lang w:val="en-US"/>
        </w:rPr>
      </w:pPr>
      <w:bookmarkStart w:id="6" w:name="_Hlk174471428"/>
      <w:r>
        <w:rPr>
          <w:rFonts w:ascii="Times New Roman" w:hAnsi="Times New Roman" w:cs="Times New Roman"/>
          <w:sz w:val="24"/>
          <w:szCs w:val="24"/>
          <w:lang w:val="en-US"/>
        </w:rPr>
        <w:t xml:space="preserve">In </w:t>
      </w:r>
      <w:r w:rsidR="00A076D3">
        <w:rPr>
          <w:rFonts w:ascii="Times New Roman" w:hAnsi="Times New Roman" w:cs="Times New Roman"/>
          <w:sz w:val="24"/>
          <w:szCs w:val="24"/>
          <w:lang w:val="en-US"/>
        </w:rPr>
        <w:t>F</w:t>
      </w:r>
      <w:r>
        <w:rPr>
          <w:rFonts w:ascii="Times New Roman" w:hAnsi="Times New Roman" w:cs="Times New Roman"/>
          <w:sz w:val="24"/>
          <w:szCs w:val="24"/>
          <w:lang w:val="en-US"/>
        </w:rPr>
        <w:t>ig. 1</w:t>
      </w:r>
      <w:r w:rsidR="001211AE">
        <w:rPr>
          <w:rFonts w:ascii="Times New Roman" w:hAnsi="Times New Roman" w:cs="Times New Roman"/>
          <w:sz w:val="24"/>
          <w:szCs w:val="24"/>
          <w:lang w:val="en-US"/>
        </w:rPr>
        <w:t>7</w:t>
      </w:r>
      <w:r>
        <w:rPr>
          <w:rFonts w:ascii="Times New Roman" w:hAnsi="Times New Roman" w:cs="Times New Roman"/>
          <w:sz w:val="24"/>
          <w:szCs w:val="24"/>
          <w:lang w:val="en-US"/>
        </w:rPr>
        <w:t xml:space="preserve">, the moment coefficients </w:t>
      </w:r>
      <w:r w:rsidRPr="00F1102C">
        <w:rPr>
          <w:rFonts w:ascii="Times New Roman" w:hAnsi="Times New Roman" w:cs="Times New Roman"/>
          <w:sz w:val="24"/>
          <w:szCs w:val="24"/>
        </w:rPr>
        <w:t xml:space="preserve">for the streamlined deck </w:t>
      </w:r>
      <w:proofErr w:type="gramStart"/>
      <w:r w:rsidRPr="00F1102C">
        <w:rPr>
          <w:rFonts w:ascii="Times New Roman" w:hAnsi="Times New Roman" w:cs="Times New Roman"/>
          <w:sz w:val="24"/>
          <w:szCs w:val="24"/>
        </w:rPr>
        <w:t>is</w:t>
      </w:r>
      <w:proofErr w:type="gramEnd"/>
      <w:r w:rsidRPr="00F1102C">
        <w:rPr>
          <w:rFonts w:ascii="Times New Roman" w:hAnsi="Times New Roman" w:cs="Times New Roman"/>
          <w:sz w:val="24"/>
          <w:szCs w:val="24"/>
        </w:rPr>
        <w:t xml:space="preserve"> the lowest among all the decks, while the drag coefficient for the bluff deck is the highest. Providing 100% fairing on the bluff deck is advantageous. </w:t>
      </w:r>
      <w:bookmarkEnd w:id="6"/>
      <w:r w:rsidR="00954D6A" w:rsidRPr="00954D6A">
        <w:rPr>
          <w:rFonts w:ascii="Times New Roman" w:hAnsi="Times New Roman" w:cs="Times New Roman"/>
          <w:sz w:val="24"/>
          <w:szCs w:val="24"/>
        </w:rPr>
        <w:t>The moment coefficient is lower at a -5° angle of attack and increases as the angle of attack ranges from -4° to +5°.</w:t>
      </w:r>
    </w:p>
    <w:p w14:paraId="43E8A4EE" w14:textId="417DCA2D" w:rsidR="00F148DD" w:rsidRPr="009D4E9F" w:rsidRDefault="00F148DD" w:rsidP="00F148DD">
      <w:pPr>
        <w:spacing w:line="276" w:lineRule="auto"/>
        <w:jc w:val="both"/>
        <w:rPr>
          <w:rFonts w:ascii="Times New Roman" w:hAnsi="Times New Roman" w:cs="Times New Roman"/>
          <w:b/>
          <w:bCs/>
          <w:sz w:val="20"/>
          <w:szCs w:val="20"/>
          <w:lang w:val="en-US"/>
        </w:rPr>
      </w:pPr>
      <w:r w:rsidRPr="009D4E9F">
        <w:rPr>
          <w:rFonts w:ascii="Times New Roman" w:hAnsi="Times New Roman" w:cs="Times New Roman"/>
          <w:b/>
          <w:bCs/>
          <w:sz w:val="20"/>
          <w:szCs w:val="20"/>
          <w:lang w:val="en-US"/>
        </w:rPr>
        <w:t>For 400 RPM</w:t>
      </w:r>
    </w:p>
    <w:p w14:paraId="2AB80839" w14:textId="5BAD4855" w:rsidR="007D2D16" w:rsidRDefault="00F148DD" w:rsidP="00F148DD">
      <w:pPr>
        <w:spacing w:line="276" w:lineRule="auto"/>
        <w:jc w:val="center"/>
        <w:rPr>
          <w:rFonts w:ascii="Times New Roman" w:hAnsi="Times New Roman" w:cs="Times New Roman"/>
          <w:sz w:val="24"/>
          <w:szCs w:val="24"/>
          <w:lang w:val="en-US"/>
        </w:rPr>
      </w:pPr>
      <w:r>
        <w:rPr>
          <w:noProof/>
          <w:lang w:eastAsia="en-IN"/>
        </w:rPr>
        <w:drawing>
          <wp:inline distT="0" distB="0" distL="0" distR="0" wp14:anchorId="21BCC564" wp14:editId="43D1A1F8">
            <wp:extent cx="4321810" cy="2881313"/>
            <wp:effectExtent l="0" t="0" r="2540" b="0"/>
            <wp:docPr id="3" name="Chart 3">
              <a:extLst xmlns:a="http://schemas.openxmlformats.org/drawingml/2006/main">
                <a:ext uri="{FF2B5EF4-FFF2-40B4-BE49-F238E27FC236}">
                  <a16:creationId xmlns:a16="http://schemas.microsoft.com/office/drawing/2014/main" id="{9D715310-AA9F-4D1E-A5D0-E4F1B9D4E2C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7A03DAA2" w14:textId="3715B9B4" w:rsidR="007D2D16" w:rsidRPr="0006051D" w:rsidRDefault="00F148DD" w:rsidP="00E16AE9">
      <w:pPr>
        <w:spacing w:line="276" w:lineRule="auto"/>
        <w:jc w:val="center"/>
        <w:rPr>
          <w:rFonts w:ascii="Times New Roman" w:hAnsi="Times New Roman" w:cs="Times New Roman"/>
          <w:sz w:val="18"/>
          <w:szCs w:val="18"/>
          <w:lang w:val="en-US"/>
        </w:rPr>
      </w:pPr>
      <w:r w:rsidRPr="0006051D">
        <w:rPr>
          <w:rFonts w:ascii="Times New Roman" w:hAnsi="Times New Roman" w:cs="Times New Roman"/>
          <w:b/>
          <w:bCs/>
          <w:sz w:val="18"/>
          <w:szCs w:val="18"/>
          <w:lang w:val="en-US"/>
        </w:rPr>
        <w:t>Fig</w:t>
      </w:r>
      <w:r w:rsidR="0006051D" w:rsidRPr="0006051D">
        <w:rPr>
          <w:rFonts w:ascii="Times New Roman" w:hAnsi="Times New Roman" w:cs="Times New Roman"/>
          <w:b/>
          <w:bCs/>
          <w:sz w:val="18"/>
          <w:szCs w:val="18"/>
          <w:lang w:val="en-US"/>
        </w:rPr>
        <w:t>.</w:t>
      </w:r>
      <w:r w:rsidRPr="0006051D">
        <w:rPr>
          <w:rFonts w:ascii="Times New Roman" w:hAnsi="Times New Roman" w:cs="Times New Roman"/>
          <w:b/>
          <w:bCs/>
          <w:sz w:val="18"/>
          <w:szCs w:val="18"/>
          <w:lang w:val="en-US"/>
        </w:rPr>
        <w:t xml:space="preserve"> </w:t>
      </w:r>
      <w:r w:rsidR="00681F8A">
        <w:rPr>
          <w:rFonts w:ascii="Times New Roman" w:hAnsi="Times New Roman" w:cs="Times New Roman"/>
          <w:b/>
          <w:bCs/>
          <w:sz w:val="18"/>
          <w:szCs w:val="18"/>
          <w:lang w:val="en-US"/>
        </w:rPr>
        <w:t>20</w:t>
      </w:r>
      <w:r w:rsidRPr="0006051D">
        <w:rPr>
          <w:rFonts w:ascii="Times New Roman" w:hAnsi="Times New Roman" w:cs="Times New Roman"/>
          <w:b/>
          <w:bCs/>
          <w:sz w:val="18"/>
          <w:szCs w:val="18"/>
          <w:lang w:val="en-US"/>
        </w:rPr>
        <w:t>.</w:t>
      </w:r>
      <w:r w:rsidR="00E16AE9" w:rsidRPr="0006051D">
        <w:rPr>
          <w:rFonts w:ascii="Times New Roman" w:hAnsi="Times New Roman" w:cs="Times New Roman"/>
          <w:sz w:val="18"/>
          <w:szCs w:val="18"/>
          <w:lang w:val="en-US"/>
        </w:rPr>
        <w:t xml:space="preserve"> </w:t>
      </w:r>
      <w:r w:rsidR="00E16AE9" w:rsidRPr="0006051D">
        <w:rPr>
          <w:rFonts w:ascii="Times New Roman" w:hAnsi="Times New Roman" w:cs="Times New Roman"/>
          <w:sz w:val="18"/>
          <w:szCs w:val="18"/>
        </w:rPr>
        <w:t xml:space="preserve">Variation of Drag Coefficient </w:t>
      </w:r>
      <w:proofErr w:type="spellStart"/>
      <w:r w:rsidR="00E16AE9" w:rsidRPr="0006051D">
        <w:rPr>
          <w:rFonts w:ascii="Times New Roman" w:hAnsi="Times New Roman" w:cs="Times New Roman"/>
          <w:sz w:val="18"/>
          <w:szCs w:val="18"/>
        </w:rPr>
        <w:t>w.r.t.</w:t>
      </w:r>
      <w:proofErr w:type="spellEnd"/>
      <w:r w:rsidR="00E16AE9" w:rsidRPr="0006051D">
        <w:rPr>
          <w:rFonts w:ascii="Times New Roman" w:hAnsi="Times New Roman" w:cs="Times New Roman"/>
          <w:sz w:val="18"/>
          <w:szCs w:val="18"/>
        </w:rPr>
        <w:t xml:space="preserve"> angle of attack</w:t>
      </w:r>
    </w:p>
    <w:p w14:paraId="414936BD" w14:textId="6D2F2213" w:rsidR="004305B4" w:rsidRDefault="004305B4" w:rsidP="00770A32">
      <w:pPr>
        <w:spacing w:line="276" w:lineRule="auto"/>
        <w:jc w:val="both"/>
        <w:rPr>
          <w:rFonts w:ascii="Times New Roman" w:hAnsi="Times New Roman" w:cs="Times New Roman"/>
          <w:sz w:val="24"/>
          <w:szCs w:val="24"/>
          <w:lang w:val="en-US"/>
        </w:rPr>
      </w:pPr>
      <w:r w:rsidRPr="004305B4">
        <w:rPr>
          <w:rFonts w:ascii="Times New Roman" w:hAnsi="Times New Roman" w:cs="Times New Roman"/>
          <w:sz w:val="24"/>
          <w:szCs w:val="24"/>
        </w:rPr>
        <w:lastRenderedPageBreak/>
        <w:t xml:space="preserve">In </w:t>
      </w:r>
      <w:r w:rsidR="00A076D3">
        <w:rPr>
          <w:rFonts w:ascii="Times New Roman" w:hAnsi="Times New Roman" w:cs="Times New Roman"/>
          <w:sz w:val="24"/>
          <w:szCs w:val="24"/>
        </w:rPr>
        <w:t>Fig.</w:t>
      </w:r>
      <w:r w:rsidRPr="004305B4">
        <w:rPr>
          <w:rFonts w:ascii="Times New Roman" w:hAnsi="Times New Roman" w:cs="Times New Roman"/>
          <w:sz w:val="24"/>
          <w:szCs w:val="24"/>
        </w:rPr>
        <w:t xml:space="preserve"> 1</w:t>
      </w:r>
      <w:r w:rsidR="001211AE">
        <w:rPr>
          <w:rFonts w:ascii="Times New Roman" w:hAnsi="Times New Roman" w:cs="Times New Roman"/>
          <w:sz w:val="24"/>
          <w:szCs w:val="24"/>
        </w:rPr>
        <w:t>8</w:t>
      </w:r>
      <w:r w:rsidRPr="004305B4">
        <w:rPr>
          <w:rFonts w:ascii="Times New Roman" w:hAnsi="Times New Roman" w:cs="Times New Roman"/>
          <w:sz w:val="24"/>
          <w:szCs w:val="24"/>
        </w:rPr>
        <w:t>, the drag coefficient for the streamlined deck is the lowest among all the decks, while the drag coefficient for the bluff deck is the highest. Providing 100% fairing on the bluff deck is advantageous. The graph shows that 60% fairing falls within the range between the bluff deck and the fully faired deck. For a 0° angle of attack, the drag coefficient is the lowest, and it increases as the angle of attack increases for both negative and positive angles.</w:t>
      </w:r>
    </w:p>
    <w:p w14:paraId="714EF942" w14:textId="77777777" w:rsidR="00F02AEF" w:rsidRDefault="00F148DD" w:rsidP="004305B4">
      <w:pPr>
        <w:spacing w:line="276" w:lineRule="auto"/>
        <w:jc w:val="center"/>
        <w:rPr>
          <w:rFonts w:ascii="Times New Roman" w:hAnsi="Times New Roman" w:cs="Times New Roman"/>
          <w:sz w:val="24"/>
          <w:szCs w:val="24"/>
          <w:lang w:val="en-US"/>
        </w:rPr>
      </w:pPr>
      <w:r>
        <w:rPr>
          <w:noProof/>
          <w:lang w:eastAsia="en-IN"/>
        </w:rPr>
        <w:drawing>
          <wp:inline distT="0" distB="0" distL="0" distR="0" wp14:anchorId="39D0F754" wp14:editId="4934DAC0">
            <wp:extent cx="4283710" cy="2771775"/>
            <wp:effectExtent l="0" t="0" r="2540" b="0"/>
            <wp:docPr id="4" name="Chart 4">
              <a:extLst xmlns:a="http://schemas.openxmlformats.org/drawingml/2006/main">
                <a:ext uri="{FF2B5EF4-FFF2-40B4-BE49-F238E27FC236}">
                  <a16:creationId xmlns:a16="http://schemas.microsoft.com/office/drawing/2014/main" id="{349F0579-6168-45C5-84C8-EBB83203B4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53DEAB16" w14:textId="55BA0747" w:rsidR="00F148DD" w:rsidRPr="0006051D" w:rsidRDefault="00F148DD" w:rsidP="00E16AE9">
      <w:pPr>
        <w:spacing w:line="276" w:lineRule="auto"/>
        <w:jc w:val="center"/>
        <w:rPr>
          <w:rFonts w:ascii="Times New Roman" w:hAnsi="Times New Roman" w:cs="Times New Roman"/>
          <w:sz w:val="18"/>
          <w:szCs w:val="18"/>
          <w:lang w:val="en-US"/>
        </w:rPr>
      </w:pPr>
      <w:r w:rsidRPr="0006051D">
        <w:rPr>
          <w:rFonts w:ascii="Times New Roman" w:hAnsi="Times New Roman" w:cs="Times New Roman"/>
          <w:b/>
          <w:bCs/>
          <w:sz w:val="18"/>
          <w:szCs w:val="18"/>
          <w:lang w:val="en-US"/>
        </w:rPr>
        <w:t>Fig</w:t>
      </w:r>
      <w:r w:rsidR="0006051D" w:rsidRPr="0006051D">
        <w:rPr>
          <w:rFonts w:ascii="Times New Roman" w:hAnsi="Times New Roman" w:cs="Times New Roman"/>
          <w:b/>
          <w:bCs/>
          <w:sz w:val="18"/>
          <w:szCs w:val="18"/>
          <w:lang w:val="en-US"/>
        </w:rPr>
        <w:t>.</w:t>
      </w:r>
      <w:r w:rsidRPr="0006051D">
        <w:rPr>
          <w:rFonts w:ascii="Times New Roman" w:hAnsi="Times New Roman" w:cs="Times New Roman"/>
          <w:b/>
          <w:bCs/>
          <w:sz w:val="18"/>
          <w:szCs w:val="18"/>
          <w:lang w:val="en-US"/>
        </w:rPr>
        <w:t xml:space="preserve"> </w:t>
      </w:r>
      <w:r w:rsidR="00681F8A">
        <w:rPr>
          <w:rFonts w:ascii="Times New Roman" w:hAnsi="Times New Roman" w:cs="Times New Roman"/>
          <w:b/>
          <w:bCs/>
          <w:sz w:val="18"/>
          <w:szCs w:val="18"/>
          <w:lang w:val="en-US"/>
        </w:rPr>
        <w:t>21</w:t>
      </w:r>
      <w:r w:rsidRPr="0006051D">
        <w:rPr>
          <w:rFonts w:ascii="Times New Roman" w:hAnsi="Times New Roman" w:cs="Times New Roman"/>
          <w:b/>
          <w:bCs/>
          <w:sz w:val="18"/>
          <w:szCs w:val="18"/>
          <w:lang w:val="en-US"/>
        </w:rPr>
        <w:t>.</w:t>
      </w:r>
      <w:r w:rsidR="00E16AE9" w:rsidRPr="0006051D">
        <w:rPr>
          <w:rFonts w:ascii="Times New Roman" w:hAnsi="Times New Roman" w:cs="Times New Roman"/>
          <w:sz w:val="18"/>
          <w:szCs w:val="18"/>
          <w:lang w:val="en-US"/>
        </w:rPr>
        <w:t xml:space="preserve"> </w:t>
      </w:r>
      <w:r w:rsidR="00E16AE9" w:rsidRPr="0006051D">
        <w:rPr>
          <w:rFonts w:ascii="Times New Roman" w:hAnsi="Times New Roman" w:cs="Times New Roman"/>
          <w:sz w:val="18"/>
          <w:szCs w:val="18"/>
        </w:rPr>
        <w:t xml:space="preserve">Variation of Moment coefficient </w:t>
      </w:r>
      <w:proofErr w:type="spellStart"/>
      <w:r w:rsidR="00E16AE9" w:rsidRPr="0006051D">
        <w:rPr>
          <w:rFonts w:ascii="Times New Roman" w:hAnsi="Times New Roman" w:cs="Times New Roman"/>
          <w:sz w:val="18"/>
          <w:szCs w:val="18"/>
        </w:rPr>
        <w:t>w.r.t.</w:t>
      </w:r>
      <w:proofErr w:type="spellEnd"/>
      <w:r w:rsidR="00E16AE9" w:rsidRPr="0006051D">
        <w:rPr>
          <w:rFonts w:ascii="Times New Roman" w:hAnsi="Times New Roman" w:cs="Times New Roman"/>
          <w:sz w:val="18"/>
          <w:szCs w:val="18"/>
        </w:rPr>
        <w:t xml:space="preserve"> angle of attack</w:t>
      </w:r>
    </w:p>
    <w:p w14:paraId="4BDB23E0" w14:textId="0D146C84" w:rsidR="00F148DD" w:rsidRDefault="004305B4" w:rsidP="00770A32">
      <w:pPr>
        <w:spacing w:line="276" w:lineRule="auto"/>
        <w:jc w:val="both"/>
        <w:rPr>
          <w:rFonts w:ascii="Times New Roman" w:hAnsi="Times New Roman" w:cs="Times New Roman"/>
          <w:sz w:val="24"/>
          <w:szCs w:val="24"/>
          <w:lang w:val="en-US"/>
        </w:rPr>
      </w:pPr>
      <w:r w:rsidRPr="004305B4">
        <w:rPr>
          <w:rFonts w:ascii="Times New Roman" w:hAnsi="Times New Roman" w:cs="Times New Roman"/>
          <w:sz w:val="24"/>
          <w:szCs w:val="24"/>
          <w:lang w:val="en-US"/>
        </w:rPr>
        <w:t xml:space="preserve">In </w:t>
      </w:r>
      <w:r w:rsidR="00A076D3">
        <w:rPr>
          <w:rFonts w:ascii="Times New Roman" w:hAnsi="Times New Roman" w:cs="Times New Roman"/>
          <w:sz w:val="24"/>
          <w:szCs w:val="24"/>
          <w:lang w:val="en-US"/>
        </w:rPr>
        <w:t>F</w:t>
      </w:r>
      <w:r w:rsidRPr="004305B4">
        <w:rPr>
          <w:rFonts w:ascii="Times New Roman" w:hAnsi="Times New Roman" w:cs="Times New Roman"/>
          <w:sz w:val="24"/>
          <w:szCs w:val="24"/>
          <w:lang w:val="en-US"/>
        </w:rPr>
        <w:t>ig. 1</w:t>
      </w:r>
      <w:r w:rsidR="001211AE">
        <w:rPr>
          <w:rFonts w:ascii="Times New Roman" w:hAnsi="Times New Roman" w:cs="Times New Roman"/>
          <w:sz w:val="24"/>
          <w:szCs w:val="24"/>
          <w:lang w:val="en-US"/>
        </w:rPr>
        <w:t>9</w:t>
      </w:r>
      <w:r w:rsidRPr="004305B4">
        <w:rPr>
          <w:rFonts w:ascii="Times New Roman" w:hAnsi="Times New Roman" w:cs="Times New Roman"/>
          <w:sz w:val="24"/>
          <w:szCs w:val="24"/>
          <w:lang w:val="en-US"/>
        </w:rPr>
        <w:t xml:space="preserve">, the moment </w:t>
      </w:r>
      <w:r w:rsidR="00A076D3">
        <w:rPr>
          <w:rFonts w:ascii="Times New Roman" w:hAnsi="Times New Roman" w:cs="Times New Roman"/>
          <w:sz w:val="24"/>
          <w:szCs w:val="24"/>
          <w:lang w:val="en-US"/>
        </w:rPr>
        <w:t>coefficient</w:t>
      </w:r>
      <w:r w:rsidRPr="004305B4">
        <w:rPr>
          <w:rFonts w:ascii="Times New Roman" w:hAnsi="Times New Roman" w:cs="Times New Roman"/>
          <w:sz w:val="24"/>
          <w:szCs w:val="24"/>
          <w:lang w:val="en-US"/>
        </w:rPr>
        <w:t xml:space="preserve"> </w:t>
      </w:r>
      <w:r w:rsidRPr="004305B4">
        <w:rPr>
          <w:rFonts w:ascii="Times New Roman" w:hAnsi="Times New Roman" w:cs="Times New Roman"/>
          <w:sz w:val="24"/>
          <w:szCs w:val="24"/>
        </w:rPr>
        <w:t>for the streamlined deck is the lowest among all the decks, while the drag coefficient for the bluff deck is the highest. Providing 100% fairing on the bluff deck is advantageous.</w:t>
      </w:r>
      <w:r>
        <w:rPr>
          <w:rFonts w:ascii="Times New Roman" w:hAnsi="Times New Roman" w:cs="Times New Roman"/>
          <w:sz w:val="24"/>
          <w:szCs w:val="24"/>
        </w:rPr>
        <w:t xml:space="preserve"> </w:t>
      </w:r>
      <w:r w:rsidRPr="00954D6A">
        <w:rPr>
          <w:rFonts w:ascii="Times New Roman" w:hAnsi="Times New Roman" w:cs="Times New Roman"/>
          <w:sz w:val="24"/>
          <w:szCs w:val="24"/>
        </w:rPr>
        <w:t>The moment coefficient is lower at a -5° angle of attack and increases as the angle of attack ranges from -4° to +5°</w:t>
      </w:r>
      <w:r>
        <w:rPr>
          <w:rFonts w:ascii="Times New Roman" w:hAnsi="Times New Roman" w:cs="Times New Roman"/>
          <w:sz w:val="24"/>
          <w:szCs w:val="24"/>
        </w:rPr>
        <w:t>.</w:t>
      </w:r>
    </w:p>
    <w:p w14:paraId="3CB49248" w14:textId="3A0040C8" w:rsidR="00F148DD" w:rsidRPr="009D4E9F" w:rsidRDefault="00F148DD" w:rsidP="00F148DD">
      <w:pPr>
        <w:spacing w:line="276" w:lineRule="auto"/>
        <w:jc w:val="both"/>
        <w:rPr>
          <w:rFonts w:ascii="Times New Roman" w:hAnsi="Times New Roman" w:cs="Times New Roman"/>
          <w:b/>
          <w:bCs/>
          <w:sz w:val="20"/>
          <w:szCs w:val="20"/>
          <w:lang w:val="en-US"/>
        </w:rPr>
      </w:pPr>
      <w:r w:rsidRPr="009D4E9F">
        <w:rPr>
          <w:rFonts w:ascii="Times New Roman" w:hAnsi="Times New Roman" w:cs="Times New Roman"/>
          <w:b/>
          <w:bCs/>
          <w:sz w:val="20"/>
          <w:szCs w:val="20"/>
          <w:lang w:val="en-US"/>
        </w:rPr>
        <w:t>For 500 RPM</w:t>
      </w:r>
    </w:p>
    <w:p w14:paraId="108976A3" w14:textId="1AB2DAC4" w:rsidR="00F148DD" w:rsidRDefault="00F148DD" w:rsidP="00F148DD">
      <w:pPr>
        <w:spacing w:line="276" w:lineRule="auto"/>
        <w:jc w:val="center"/>
        <w:rPr>
          <w:rFonts w:ascii="Times New Roman" w:hAnsi="Times New Roman" w:cs="Times New Roman"/>
          <w:sz w:val="24"/>
          <w:szCs w:val="24"/>
          <w:lang w:val="en-US"/>
        </w:rPr>
      </w:pPr>
      <w:r>
        <w:rPr>
          <w:noProof/>
        </w:rPr>
        <w:drawing>
          <wp:inline distT="0" distB="0" distL="0" distR="0" wp14:anchorId="5A7F4354" wp14:editId="055605DE">
            <wp:extent cx="4285932" cy="2452688"/>
            <wp:effectExtent l="0" t="0" r="635" b="5080"/>
            <wp:docPr id="5" name="Chart 5">
              <a:extLst xmlns:a="http://schemas.openxmlformats.org/drawingml/2006/main">
                <a:ext uri="{FF2B5EF4-FFF2-40B4-BE49-F238E27FC236}">
                  <a16:creationId xmlns:a16="http://schemas.microsoft.com/office/drawing/2014/main" id="{92A1AF72-9E2E-4715-A6FB-7FB4D97918B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4A35EA2E" w14:textId="4F19D927" w:rsidR="007D2D16" w:rsidRPr="0006051D" w:rsidRDefault="00F148DD" w:rsidP="00E16AE9">
      <w:pPr>
        <w:spacing w:line="276" w:lineRule="auto"/>
        <w:jc w:val="center"/>
        <w:rPr>
          <w:rFonts w:ascii="Times New Roman" w:hAnsi="Times New Roman" w:cs="Times New Roman"/>
          <w:sz w:val="18"/>
          <w:szCs w:val="18"/>
          <w:lang w:val="en-US"/>
        </w:rPr>
      </w:pPr>
      <w:r w:rsidRPr="0006051D">
        <w:rPr>
          <w:rFonts w:ascii="Times New Roman" w:hAnsi="Times New Roman" w:cs="Times New Roman"/>
          <w:b/>
          <w:bCs/>
          <w:sz w:val="18"/>
          <w:szCs w:val="18"/>
          <w:lang w:val="en-US"/>
        </w:rPr>
        <w:t>Fig</w:t>
      </w:r>
      <w:r w:rsidR="0006051D" w:rsidRPr="0006051D">
        <w:rPr>
          <w:rFonts w:ascii="Times New Roman" w:hAnsi="Times New Roman" w:cs="Times New Roman"/>
          <w:b/>
          <w:bCs/>
          <w:sz w:val="18"/>
          <w:szCs w:val="18"/>
          <w:lang w:val="en-US"/>
        </w:rPr>
        <w:t>.</w:t>
      </w:r>
      <w:r w:rsidRPr="0006051D">
        <w:rPr>
          <w:rFonts w:ascii="Times New Roman" w:hAnsi="Times New Roman" w:cs="Times New Roman"/>
          <w:b/>
          <w:bCs/>
          <w:sz w:val="18"/>
          <w:szCs w:val="18"/>
          <w:lang w:val="en-US"/>
        </w:rPr>
        <w:t xml:space="preserve"> </w:t>
      </w:r>
      <w:r w:rsidR="001211AE" w:rsidRPr="0006051D">
        <w:rPr>
          <w:rFonts w:ascii="Times New Roman" w:hAnsi="Times New Roman" w:cs="Times New Roman"/>
          <w:b/>
          <w:bCs/>
          <w:sz w:val="18"/>
          <w:szCs w:val="18"/>
          <w:lang w:val="en-US"/>
        </w:rPr>
        <w:t>2</w:t>
      </w:r>
      <w:r w:rsidR="00681F8A">
        <w:rPr>
          <w:rFonts w:ascii="Times New Roman" w:hAnsi="Times New Roman" w:cs="Times New Roman"/>
          <w:b/>
          <w:bCs/>
          <w:sz w:val="18"/>
          <w:szCs w:val="18"/>
          <w:lang w:val="en-US"/>
        </w:rPr>
        <w:t>2</w:t>
      </w:r>
      <w:r w:rsidRPr="0006051D">
        <w:rPr>
          <w:rFonts w:ascii="Times New Roman" w:hAnsi="Times New Roman" w:cs="Times New Roman"/>
          <w:b/>
          <w:bCs/>
          <w:sz w:val="18"/>
          <w:szCs w:val="18"/>
          <w:lang w:val="en-US"/>
        </w:rPr>
        <w:t>.</w:t>
      </w:r>
      <w:r w:rsidR="00E16AE9" w:rsidRPr="0006051D">
        <w:rPr>
          <w:rFonts w:ascii="Times New Roman" w:hAnsi="Times New Roman" w:cs="Times New Roman"/>
          <w:sz w:val="18"/>
          <w:szCs w:val="18"/>
          <w:lang w:val="en-US"/>
        </w:rPr>
        <w:t xml:space="preserve"> </w:t>
      </w:r>
      <w:r w:rsidR="00E16AE9" w:rsidRPr="0006051D">
        <w:rPr>
          <w:rFonts w:ascii="Times New Roman" w:hAnsi="Times New Roman" w:cs="Times New Roman"/>
          <w:sz w:val="18"/>
          <w:szCs w:val="18"/>
        </w:rPr>
        <w:t xml:space="preserve">Variation of Drag Coefficient </w:t>
      </w:r>
      <w:proofErr w:type="spellStart"/>
      <w:r w:rsidR="00E16AE9" w:rsidRPr="0006051D">
        <w:rPr>
          <w:rFonts w:ascii="Times New Roman" w:hAnsi="Times New Roman" w:cs="Times New Roman"/>
          <w:sz w:val="18"/>
          <w:szCs w:val="18"/>
        </w:rPr>
        <w:t>w.r.t.</w:t>
      </w:r>
      <w:proofErr w:type="spellEnd"/>
      <w:r w:rsidR="00E16AE9" w:rsidRPr="0006051D">
        <w:rPr>
          <w:rFonts w:ascii="Times New Roman" w:hAnsi="Times New Roman" w:cs="Times New Roman"/>
          <w:sz w:val="18"/>
          <w:szCs w:val="18"/>
        </w:rPr>
        <w:t xml:space="preserve"> angle of attack</w:t>
      </w:r>
    </w:p>
    <w:p w14:paraId="24F36BB5" w14:textId="1671F41F" w:rsidR="004305B4" w:rsidRDefault="004305B4" w:rsidP="00770A32">
      <w:pPr>
        <w:spacing w:line="276" w:lineRule="auto"/>
        <w:jc w:val="both"/>
        <w:rPr>
          <w:rFonts w:ascii="Times New Roman" w:hAnsi="Times New Roman" w:cs="Times New Roman"/>
          <w:sz w:val="24"/>
          <w:szCs w:val="24"/>
          <w:lang w:val="en-US"/>
        </w:rPr>
      </w:pPr>
      <w:r w:rsidRPr="004305B4">
        <w:rPr>
          <w:rFonts w:ascii="Times New Roman" w:hAnsi="Times New Roman" w:cs="Times New Roman"/>
          <w:sz w:val="24"/>
          <w:szCs w:val="24"/>
        </w:rPr>
        <w:t xml:space="preserve">In </w:t>
      </w:r>
      <w:r w:rsidR="00A076D3">
        <w:rPr>
          <w:rFonts w:ascii="Times New Roman" w:hAnsi="Times New Roman" w:cs="Times New Roman"/>
          <w:sz w:val="24"/>
          <w:szCs w:val="24"/>
        </w:rPr>
        <w:t>Fig.</w:t>
      </w:r>
      <w:r w:rsidRPr="004305B4">
        <w:rPr>
          <w:rFonts w:ascii="Times New Roman" w:hAnsi="Times New Roman" w:cs="Times New Roman"/>
          <w:sz w:val="24"/>
          <w:szCs w:val="24"/>
        </w:rPr>
        <w:t xml:space="preserve"> </w:t>
      </w:r>
      <w:r w:rsidR="001211AE">
        <w:rPr>
          <w:rFonts w:ascii="Times New Roman" w:hAnsi="Times New Roman" w:cs="Times New Roman"/>
          <w:sz w:val="24"/>
          <w:szCs w:val="24"/>
        </w:rPr>
        <w:t>20</w:t>
      </w:r>
      <w:r w:rsidRPr="004305B4">
        <w:rPr>
          <w:rFonts w:ascii="Times New Roman" w:hAnsi="Times New Roman" w:cs="Times New Roman"/>
          <w:sz w:val="24"/>
          <w:szCs w:val="24"/>
        </w:rPr>
        <w:t xml:space="preserve">, the drag coefficient for the streamlined deck is the lowest among all the decks, while the drag coefficient for the bluff deck is the highest. Providing 100% fairing on the bluff deck is advantageous. The graph shows that 60% fairing falls within the range between the bluff </w:t>
      </w:r>
      <w:r w:rsidRPr="004305B4">
        <w:rPr>
          <w:rFonts w:ascii="Times New Roman" w:hAnsi="Times New Roman" w:cs="Times New Roman"/>
          <w:sz w:val="24"/>
          <w:szCs w:val="24"/>
        </w:rPr>
        <w:lastRenderedPageBreak/>
        <w:t>deck and the fully faired deck. For a 0° angle of attack, the drag coefficient is the lowest, and it increases as the angle of attack increases for both negative and positive angles.</w:t>
      </w:r>
    </w:p>
    <w:p w14:paraId="42517D91" w14:textId="7B652CC8" w:rsidR="00F148DD" w:rsidRDefault="00F148DD" w:rsidP="00F148DD">
      <w:pPr>
        <w:spacing w:line="276" w:lineRule="auto"/>
        <w:jc w:val="center"/>
        <w:rPr>
          <w:rFonts w:ascii="Times New Roman" w:hAnsi="Times New Roman" w:cs="Times New Roman"/>
          <w:sz w:val="24"/>
          <w:szCs w:val="24"/>
          <w:lang w:val="en-US"/>
        </w:rPr>
      </w:pPr>
      <w:r>
        <w:rPr>
          <w:noProof/>
          <w:lang w:eastAsia="en-IN"/>
        </w:rPr>
        <w:drawing>
          <wp:inline distT="0" distB="0" distL="0" distR="0" wp14:anchorId="7373EB91" wp14:editId="6255645B">
            <wp:extent cx="4476115" cy="2957512"/>
            <wp:effectExtent l="0" t="0" r="635" b="14605"/>
            <wp:docPr id="7" name="Chart 7">
              <a:extLst xmlns:a="http://schemas.openxmlformats.org/drawingml/2006/main">
                <a:ext uri="{FF2B5EF4-FFF2-40B4-BE49-F238E27FC236}">
                  <a16:creationId xmlns:a16="http://schemas.microsoft.com/office/drawing/2014/main" id="{1E28AB93-BAA3-4288-9ACB-FD13097CABC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063CEE03" w14:textId="4DFDD252" w:rsidR="007D2D16" w:rsidRPr="0006051D" w:rsidRDefault="00F148DD" w:rsidP="00E16AE9">
      <w:pPr>
        <w:spacing w:line="276" w:lineRule="auto"/>
        <w:jc w:val="center"/>
        <w:rPr>
          <w:rFonts w:ascii="Times New Roman" w:hAnsi="Times New Roman" w:cs="Times New Roman"/>
          <w:sz w:val="18"/>
          <w:szCs w:val="18"/>
          <w:lang w:val="en-US"/>
        </w:rPr>
      </w:pPr>
      <w:r w:rsidRPr="0006051D">
        <w:rPr>
          <w:rFonts w:ascii="Times New Roman" w:hAnsi="Times New Roman" w:cs="Times New Roman"/>
          <w:b/>
          <w:bCs/>
          <w:sz w:val="18"/>
          <w:szCs w:val="18"/>
          <w:lang w:val="en-US"/>
        </w:rPr>
        <w:t>Fig</w:t>
      </w:r>
      <w:r w:rsidR="0006051D" w:rsidRPr="0006051D">
        <w:rPr>
          <w:rFonts w:ascii="Times New Roman" w:hAnsi="Times New Roman" w:cs="Times New Roman"/>
          <w:b/>
          <w:bCs/>
          <w:sz w:val="18"/>
          <w:szCs w:val="18"/>
          <w:lang w:val="en-US"/>
        </w:rPr>
        <w:t>.</w:t>
      </w:r>
      <w:r w:rsidRPr="0006051D">
        <w:rPr>
          <w:rFonts w:ascii="Times New Roman" w:hAnsi="Times New Roman" w:cs="Times New Roman"/>
          <w:b/>
          <w:bCs/>
          <w:sz w:val="18"/>
          <w:szCs w:val="18"/>
          <w:lang w:val="en-US"/>
        </w:rPr>
        <w:t xml:space="preserve"> </w:t>
      </w:r>
      <w:r w:rsidR="00D0510B" w:rsidRPr="0006051D">
        <w:rPr>
          <w:rFonts w:ascii="Times New Roman" w:hAnsi="Times New Roman" w:cs="Times New Roman"/>
          <w:b/>
          <w:bCs/>
          <w:sz w:val="18"/>
          <w:szCs w:val="18"/>
          <w:lang w:val="en-US"/>
        </w:rPr>
        <w:t>2</w:t>
      </w:r>
      <w:r w:rsidR="00681F8A">
        <w:rPr>
          <w:rFonts w:ascii="Times New Roman" w:hAnsi="Times New Roman" w:cs="Times New Roman"/>
          <w:b/>
          <w:bCs/>
          <w:sz w:val="18"/>
          <w:szCs w:val="18"/>
          <w:lang w:val="en-US"/>
        </w:rPr>
        <w:t>3</w:t>
      </w:r>
      <w:r w:rsidRPr="0006051D">
        <w:rPr>
          <w:rFonts w:ascii="Times New Roman" w:hAnsi="Times New Roman" w:cs="Times New Roman"/>
          <w:b/>
          <w:bCs/>
          <w:sz w:val="18"/>
          <w:szCs w:val="18"/>
          <w:lang w:val="en-US"/>
        </w:rPr>
        <w:t>.</w:t>
      </w:r>
      <w:r w:rsidR="00E16AE9" w:rsidRPr="0006051D">
        <w:rPr>
          <w:rFonts w:ascii="Times New Roman" w:hAnsi="Times New Roman" w:cs="Times New Roman"/>
          <w:sz w:val="18"/>
          <w:szCs w:val="18"/>
          <w:lang w:val="en-US"/>
        </w:rPr>
        <w:t xml:space="preserve"> </w:t>
      </w:r>
      <w:r w:rsidR="00E16AE9" w:rsidRPr="0006051D">
        <w:rPr>
          <w:rFonts w:ascii="Times New Roman" w:hAnsi="Times New Roman" w:cs="Times New Roman"/>
          <w:sz w:val="18"/>
          <w:szCs w:val="18"/>
        </w:rPr>
        <w:t xml:space="preserve">Variation of Moment coefficient </w:t>
      </w:r>
      <w:proofErr w:type="spellStart"/>
      <w:r w:rsidR="00E16AE9" w:rsidRPr="0006051D">
        <w:rPr>
          <w:rFonts w:ascii="Times New Roman" w:hAnsi="Times New Roman" w:cs="Times New Roman"/>
          <w:sz w:val="18"/>
          <w:szCs w:val="18"/>
        </w:rPr>
        <w:t>w.r.t.</w:t>
      </w:r>
      <w:proofErr w:type="spellEnd"/>
      <w:r w:rsidR="00E16AE9" w:rsidRPr="0006051D">
        <w:rPr>
          <w:rFonts w:ascii="Times New Roman" w:hAnsi="Times New Roman" w:cs="Times New Roman"/>
          <w:sz w:val="18"/>
          <w:szCs w:val="18"/>
        </w:rPr>
        <w:t xml:space="preserve"> angle of attack</w:t>
      </w:r>
    </w:p>
    <w:p w14:paraId="78B3DBCE" w14:textId="5AB4BABB" w:rsidR="004305B4" w:rsidRDefault="004305B4" w:rsidP="00770A32">
      <w:pPr>
        <w:spacing w:line="276" w:lineRule="auto"/>
        <w:jc w:val="both"/>
        <w:rPr>
          <w:rFonts w:ascii="Times New Roman" w:hAnsi="Times New Roman" w:cs="Times New Roman"/>
          <w:sz w:val="24"/>
          <w:szCs w:val="24"/>
          <w:lang w:val="en-US"/>
        </w:rPr>
      </w:pPr>
      <w:r w:rsidRPr="004305B4">
        <w:rPr>
          <w:rFonts w:ascii="Times New Roman" w:hAnsi="Times New Roman" w:cs="Times New Roman"/>
          <w:sz w:val="24"/>
          <w:szCs w:val="24"/>
          <w:lang w:val="en-US"/>
        </w:rPr>
        <w:t xml:space="preserve">In </w:t>
      </w:r>
      <w:r w:rsidR="00A076D3">
        <w:rPr>
          <w:rFonts w:ascii="Times New Roman" w:hAnsi="Times New Roman" w:cs="Times New Roman"/>
          <w:sz w:val="24"/>
          <w:szCs w:val="24"/>
          <w:lang w:val="en-US"/>
        </w:rPr>
        <w:t>Fig</w:t>
      </w:r>
      <w:r w:rsidRPr="004305B4">
        <w:rPr>
          <w:rFonts w:ascii="Times New Roman" w:hAnsi="Times New Roman" w:cs="Times New Roman"/>
          <w:sz w:val="24"/>
          <w:szCs w:val="24"/>
          <w:lang w:val="en-US"/>
        </w:rPr>
        <w:t xml:space="preserve">. </w:t>
      </w:r>
      <w:r>
        <w:rPr>
          <w:rFonts w:ascii="Times New Roman" w:hAnsi="Times New Roman" w:cs="Times New Roman"/>
          <w:sz w:val="24"/>
          <w:szCs w:val="24"/>
          <w:lang w:val="en-US"/>
        </w:rPr>
        <w:t>2</w:t>
      </w:r>
      <w:r w:rsidR="001211AE">
        <w:rPr>
          <w:rFonts w:ascii="Times New Roman" w:hAnsi="Times New Roman" w:cs="Times New Roman"/>
          <w:sz w:val="24"/>
          <w:szCs w:val="24"/>
          <w:lang w:val="en-US"/>
        </w:rPr>
        <w:t>1</w:t>
      </w:r>
      <w:r w:rsidRPr="004305B4">
        <w:rPr>
          <w:rFonts w:ascii="Times New Roman" w:hAnsi="Times New Roman" w:cs="Times New Roman"/>
          <w:sz w:val="24"/>
          <w:szCs w:val="24"/>
          <w:lang w:val="en-US"/>
        </w:rPr>
        <w:t xml:space="preserve">, the moment </w:t>
      </w:r>
      <w:r w:rsidR="00A076D3">
        <w:rPr>
          <w:rFonts w:ascii="Times New Roman" w:hAnsi="Times New Roman" w:cs="Times New Roman"/>
          <w:sz w:val="24"/>
          <w:szCs w:val="24"/>
          <w:lang w:val="en-US"/>
        </w:rPr>
        <w:t>coefficient</w:t>
      </w:r>
      <w:r w:rsidRPr="004305B4">
        <w:rPr>
          <w:rFonts w:ascii="Times New Roman" w:hAnsi="Times New Roman" w:cs="Times New Roman"/>
          <w:sz w:val="24"/>
          <w:szCs w:val="24"/>
          <w:lang w:val="en-US"/>
        </w:rPr>
        <w:t xml:space="preserve"> </w:t>
      </w:r>
      <w:r w:rsidRPr="004305B4">
        <w:rPr>
          <w:rFonts w:ascii="Times New Roman" w:hAnsi="Times New Roman" w:cs="Times New Roman"/>
          <w:sz w:val="24"/>
          <w:szCs w:val="24"/>
        </w:rPr>
        <w:t>for the streamlined deck is the lowest among all the decks, while the drag coefficient for the bluff deck is the highest. Providing 100% fairing on the bluff deck is advantageous.</w:t>
      </w:r>
      <w:r>
        <w:rPr>
          <w:rFonts w:ascii="Times New Roman" w:hAnsi="Times New Roman" w:cs="Times New Roman"/>
          <w:sz w:val="24"/>
          <w:szCs w:val="24"/>
        </w:rPr>
        <w:t xml:space="preserve"> </w:t>
      </w:r>
      <w:r w:rsidRPr="00954D6A">
        <w:rPr>
          <w:rFonts w:ascii="Times New Roman" w:hAnsi="Times New Roman" w:cs="Times New Roman"/>
          <w:sz w:val="24"/>
          <w:szCs w:val="24"/>
        </w:rPr>
        <w:t>The moment coefficient is lower at a -5° angle of attack and increases as the angle of attack ranges from -4° to +5°</w:t>
      </w:r>
      <w:r>
        <w:rPr>
          <w:rFonts w:ascii="Times New Roman" w:hAnsi="Times New Roman" w:cs="Times New Roman"/>
          <w:sz w:val="24"/>
          <w:szCs w:val="24"/>
        </w:rPr>
        <w:t>.</w:t>
      </w:r>
    </w:p>
    <w:p w14:paraId="4F454CC9" w14:textId="77777777" w:rsidR="001211AE" w:rsidRDefault="001211AE" w:rsidP="00770A32">
      <w:pPr>
        <w:spacing w:line="276" w:lineRule="auto"/>
        <w:jc w:val="both"/>
        <w:rPr>
          <w:rFonts w:ascii="Times New Roman" w:hAnsi="Times New Roman" w:cs="Times New Roman"/>
          <w:b/>
          <w:bCs/>
          <w:sz w:val="24"/>
          <w:szCs w:val="24"/>
          <w:lang w:val="en-US"/>
        </w:rPr>
      </w:pPr>
    </w:p>
    <w:p w14:paraId="35F56324" w14:textId="77777777" w:rsidR="002D5FEB" w:rsidRDefault="002D5FEB" w:rsidP="00770A32">
      <w:pPr>
        <w:spacing w:line="276" w:lineRule="auto"/>
        <w:jc w:val="both"/>
        <w:rPr>
          <w:rFonts w:ascii="Times New Roman" w:hAnsi="Times New Roman" w:cs="Times New Roman"/>
          <w:b/>
          <w:bCs/>
          <w:sz w:val="24"/>
          <w:szCs w:val="24"/>
          <w:lang w:val="en-US"/>
        </w:rPr>
      </w:pPr>
    </w:p>
    <w:p w14:paraId="06CF97B3" w14:textId="77777777" w:rsidR="002D5FEB" w:rsidRDefault="002D5FEB" w:rsidP="00770A32">
      <w:pPr>
        <w:spacing w:line="276" w:lineRule="auto"/>
        <w:jc w:val="both"/>
        <w:rPr>
          <w:rFonts w:ascii="Times New Roman" w:hAnsi="Times New Roman" w:cs="Times New Roman"/>
          <w:b/>
          <w:bCs/>
          <w:sz w:val="24"/>
          <w:szCs w:val="24"/>
          <w:lang w:val="en-US"/>
        </w:rPr>
      </w:pPr>
    </w:p>
    <w:p w14:paraId="1A51499E" w14:textId="77777777" w:rsidR="002D5FEB" w:rsidRDefault="002D5FEB" w:rsidP="00770A32">
      <w:pPr>
        <w:spacing w:line="276" w:lineRule="auto"/>
        <w:jc w:val="both"/>
        <w:rPr>
          <w:rFonts w:ascii="Times New Roman" w:hAnsi="Times New Roman" w:cs="Times New Roman"/>
          <w:b/>
          <w:bCs/>
          <w:sz w:val="24"/>
          <w:szCs w:val="24"/>
          <w:lang w:val="en-US"/>
        </w:rPr>
      </w:pPr>
    </w:p>
    <w:p w14:paraId="01933198" w14:textId="77777777" w:rsidR="002D5FEB" w:rsidRDefault="002D5FEB" w:rsidP="00770A32">
      <w:pPr>
        <w:spacing w:line="276" w:lineRule="auto"/>
        <w:jc w:val="both"/>
        <w:rPr>
          <w:rFonts w:ascii="Times New Roman" w:hAnsi="Times New Roman" w:cs="Times New Roman"/>
          <w:b/>
          <w:bCs/>
          <w:sz w:val="24"/>
          <w:szCs w:val="24"/>
          <w:lang w:val="en-US"/>
        </w:rPr>
      </w:pPr>
    </w:p>
    <w:p w14:paraId="3197ACD4" w14:textId="77777777" w:rsidR="002D5FEB" w:rsidRDefault="002D5FEB" w:rsidP="00770A32">
      <w:pPr>
        <w:spacing w:line="276" w:lineRule="auto"/>
        <w:jc w:val="both"/>
        <w:rPr>
          <w:rFonts w:ascii="Times New Roman" w:hAnsi="Times New Roman" w:cs="Times New Roman"/>
          <w:b/>
          <w:bCs/>
          <w:sz w:val="24"/>
          <w:szCs w:val="24"/>
          <w:lang w:val="en-US"/>
        </w:rPr>
      </w:pPr>
    </w:p>
    <w:p w14:paraId="58FE78C0" w14:textId="77777777" w:rsidR="002D5FEB" w:rsidRDefault="002D5FEB" w:rsidP="00770A32">
      <w:pPr>
        <w:spacing w:line="276" w:lineRule="auto"/>
        <w:jc w:val="both"/>
        <w:rPr>
          <w:rFonts w:ascii="Times New Roman" w:hAnsi="Times New Roman" w:cs="Times New Roman"/>
          <w:b/>
          <w:bCs/>
          <w:sz w:val="24"/>
          <w:szCs w:val="24"/>
          <w:lang w:val="en-US"/>
        </w:rPr>
      </w:pPr>
    </w:p>
    <w:p w14:paraId="6DF41568" w14:textId="77777777" w:rsidR="002D5FEB" w:rsidRDefault="002D5FEB" w:rsidP="00770A32">
      <w:pPr>
        <w:spacing w:line="276" w:lineRule="auto"/>
        <w:jc w:val="both"/>
        <w:rPr>
          <w:rFonts w:ascii="Times New Roman" w:hAnsi="Times New Roman" w:cs="Times New Roman"/>
          <w:b/>
          <w:bCs/>
          <w:sz w:val="24"/>
          <w:szCs w:val="24"/>
          <w:lang w:val="en-US"/>
        </w:rPr>
      </w:pPr>
    </w:p>
    <w:p w14:paraId="6126A95A" w14:textId="77777777" w:rsidR="002D5FEB" w:rsidRDefault="002D5FEB" w:rsidP="00770A32">
      <w:pPr>
        <w:spacing w:line="276" w:lineRule="auto"/>
        <w:jc w:val="both"/>
        <w:rPr>
          <w:rFonts w:ascii="Times New Roman" w:hAnsi="Times New Roman" w:cs="Times New Roman"/>
          <w:b/>
          <w:bCs/>
          <w:sz w:val="24"/>
          <w:szCs w:val="24"/>
          <w:lang w:val="en-US"/>
        </w:rPr>
      </w:pPr>
    </w:p>
    <w:p w14:paraId="4600A3A8" w14:textId="77777777" w:rsidR="002D5FEB" w:rsidRDefault="002D5FEB" w:rsidP="00770A32">
      <w:pPr>
        <w:spacing w:line="276" w:lineRule="auto"/>
        <w:jc w:val="both"/>
        <w:rPr>
          <w:rFonts w:ascii="Times New Roman" w:hAnsi="Times New Roman" w:cs="Times New Roman"/>
          <w:b/>
          <w:bCs/>
          <w:sz w:val="24"/>
          <w:szCs w:val="24"/>
          <w:lang w:val="en-US"/>
        </w:rPr>
      </w:pPr>
    </w:p>
    <w:p w14:paraId="28CD84C8" w14:textId="77777777" w:rsidR="002D5FEB" w:rsidRDefault="002D5FEB" w:rsidP="00770A32">
      <w:pPr>
        <w:spacing w:line="276" w:lineRule="auto"/>
        <w:jc w:val="both"/>
        <w:rPr>
          <w:rFonts w:ascii="Times New Roman" w:hAnsi="Times New Roman" w:cs="Times New Roman"/>
          <w:b/>
          <w:bCs/>
          <w:sz w:val="24"/>
          <w:szCs w:val="24"/>
          <w:lang w:val="en-US"/>
        </w:rPr>
      </w:pPr>
    </w:p>
    <w:p w14:paraId="1046DA61" w14:textId="77777777" w:rsidR="002D5FEB" w:rsidRDefault="002D5FEB" w:rsidP="00770A32">
      <w:pPr>
        <w:spacing w:line="276" w:lineRule="auto"/>
        <w:jc w:val="both"/>
        <w:rPr>
          <w:rFonts w:ascii="Times New Roman" w:hAnsi="Times New Roman" w:cs="Times New Roman"/>
          <w:b/>
          <w:bCs/>
          <w:sz w:val="24"/>
          <w:szCs w:val="24"/>
          <w:lang w:val="en-US"/>
        </w:rPr>
      </w:pPr>
    </w:p>
    <w:p w14:paraId="42561C5D" w14:textId="77777777" w:rsidR="002D5FEB" w:rsidRDefault="002D5FEB" w:rsidP="00770A32">
      <w:pPr>
        <w:spacing w:line="276" w:lineRule="auto"/>
        <w:jc w:val="both"/>
        <w:rPr>
          <w:rFonts w:ascii="Times New Roman" w:hAnsi="Times New Roman" w:cs="Times New Roman"/>
          <w:b/>
          <w:bCs/>
          <w:sz w:val="24"/>
          <w:szCs w:val="24"/>
          <w:lang w:val="en-US"/>
        </w:rPr>
      </w:pPr>
    </w:p>
    <w:p w14:paraId="13FA2FE2" w14:textId="77777777" w:rsidR="002D5FEB" w:rsidRDefault="002D5FEB" w:rsidP="00770A32">
      <w:pPr>
        <w:spacing w:line="276" w:lineRule="auto"/>
        <w:jc w:val="both"/>
        <w:rPr>
          <w:rFonts w:ascii="Times New Roman" w:hAnsi="Times New Roman" w:cs="Times New Roman"/>
          <w:b/>
          <w:bCs/>
          <w:sz w:val="24"/>
          <w:szCs w:val="24"/>
          <w:lang w:val="en-US"/>
        </w:rPr>
      </w:pPr>
    </w:p>
    <w:p w14:paraId="2816FCB0" w14:textId="1F72D8F7" w:rsidR="00F148DD" w:rsidRDefault="009D4E9F" w:rsidP="00770A32">
      <w:pPr>
        <w:spacing w:line="276" w:lineRule="auto"/>
        <w:jc w:val="both"/>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4 </w:t>
      </w:r>
      <w:r w:rsidR="00F148DD" w:rsidRPr="00F148DD">
        <w:rPr>
          <w:rFonts w:ascii="Times New Roman" w:hAnsi="Times New Roman" w:cs="Times New Roman"/>
          <w:b/>
          <w:bCs/>
          <w:sz w:val="24"/>
          <w:szCs w:val="24"/>
          <w:lang w:val="en-US"/>
        </w:rPr>
        <w:t>Conclusion</w:t>
      </w:r>
    </w:p>
    <w:p w14:paraId="7BF30EF4" w14:textId="2EA37A9D" w:rsidR="00387F9D" w:rsidRPr="00387F9D" w:rsidRDefault="00387F9D" w:rsidP="00770A32">
      <w:pPr>
        <w:spacing w:line="276"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As it was observed in the </w:t>
      </w:r>
      <w:proofErr w:type="spellStart"/>
      <w:r>
        <w:rPr>
          <w:rFonts w:ascii="Times New Roman" w:hAnsi="Times New Roman" w:cs="Times New Roman"/>
          <w:sz w:val="24"/>
          <w:szCs w:val="24"/>
          <w:lang w:val="en-US"/>
        </w:rPr>
        <w:t>preceeding</w:t>
      </w:r>
      <w:proofErr w:type="spellEnd"/>
      <w:r>
        <w:rPr>
          <w:rFonts w:ascii="Times New Roman" w:hAnsi="Times New Roman" w:cs="Times New Roman"/>
          <w:sz w:val="24"/>
          <w:szCs w:val="24"/>
          <w:lang w:val="en-US"/>
        </w:rPr>
        <w:t xml:space="preserve"> section, the fairings can influence the Static aerodynamic coefficients substantially towards stabilizing the system. </w:t>
      </w:r>
      <w:proofErr w:type="gramStart"/>
      <w:r>
        <w:rPr>
          <w:rFonts w:ascii="Times New Roman" w:hAnsi="Times New Roman" w:cs="Times New Roman"/>
          <w:sz w:val="24"/>
          <w:szCs w:val="24"/>
          <w:lang w:val="en-US"/>
        </w:rPr>
        <w:t>In order to</w:t>
      </w:r>
      <w:proofErr w:type="gramEnd"/>
      <w:r>
        <w:rPr>
          <w:rFonts w:ascii="Times New Roman" w:hAnsi="Times New Roman" w:cs="Times New Roman"/>
          <w:sz w:val="24"/>
          <w:szCs w:val="24"/>
          <w:lang w:val="en-US"/>
        </w:rPr>
        <w:t xml:space="preserve"> achieve </w:t>
      </w:r>
      <w:proofErr w:type="gramStart"/>
      <w:r>
        <w:rPr>
          <w:rFonts w:ascii="Times New Roman" w:hAnsi="Times New Roman" w:cs="Times New Roman"/>
          <w:sz w:val="24"/>
          <w:szCs w:val="24"/>
          <w:lang w:val="en-US"/>
        </w:rPr>
        <w:t>greater</w:t>
      </w:r>
      <w:proofErr w:type="gramEnd"/>
      <w:r>
        <w:rPr>
          <w:rFonts w:ascii="Times New Roman" w:hAnsi="Times New Roman" w:cs="Times New Roman"/>
          <w:sz w:val="24"/>
          <w:szCs w:val="24"/>
          <w:lang w:val="en-US"/>
        </w:rPr>
        <w:t xml:space="preserve"> economy 100 % fairing (fully faired) and 60% fairings (partial faired) were provided. </w:t>
      </w:r>
      <w:r w:rsidR="00251265">
        <w:rPr>
          <w:rFonts w:ascii="Times New Roman" w:hAnsi="Times New Roman" w:cs="Times New Roman"/>
          <w:sz w:val="24"/>
          <w:szCs w:val="24"/>
          <w:lang w:val="en-US"/>
        </w:rPr>
        <w:t xml:space="preserve">Streamlined models performed better in comparison to unmodified decks and modified decks. </w:t>
      </w:r>
      <w:r>
        <w:rPr>
          <w:rFonts w:ascii="Times New Roman" w:hAnsi="Times New Roman" w:cs="Times New Roman"/>
          <w:sz w:val="24"/>
          <w:szCs w:val="24"/>
          <w:lang w:val="en-US"/>
        </w:rPr>
        <w:t xml:space="preserve">Faired models show </w:t>
      </w:r>
      <w:r w:rsidR="00251265">
        <w:rPr>
          <w:rFonts w:ascii="Times New Roman" w:hAnsi="Times New Roman" w:cs="Times New Roman"/>
          <w:sz w:val="24"/>
          <w:szCs w:val="24"/>
          <w:lang w:val="en-US"/>
        </w:rPr>
        <w:t xml:space="preserve">considerable change in the </w:t>
      </w:r>
      <w:proofErr w:type="spellStart"/>
      <w:r w:rsidR="00251265">
        <w:rPr>
          <w:rFonts w:ascii="Times New Roman" w:hAnsi="Times New Roman" w:cs="Times New Roman"/>
          <w:sz w:val="24"/>
          <w:szCs w:val="24"/>
          <w:lang w:val="en-US"/>
        </w:rPr>
        <w:t>behaviour</w:t>
      </w:r>
      <w:proofErr w:type="spellEnd"/>
      <w:r w:rsidR="00251265">
        <w:rPr>
          <w:rFonts w:ascii="Times New Roman" w:hAnsi="Times New Roman" w:cs="Times New Roman"/>
          <w:sz w:val="24"/>
          <w:szCs w:val="24"/>
          <w:lang w:val="en-US"/>
        </w:rPr>
        <w:t xml:space="preserve"> of the model towards improved stability as compared to the unmodified deck model. Partial faired model is less stable, though only marginally, compared to the fully faired model.</w:t>
      </w:r>
    </w:p>
    <w:p w14:paraId="7493C7F8" w14:textId="22259B4B" w:rsidR="00F148DD" w:rsidRPr="002C3610" w:rsidRDefault="00F148DD" w:rsidP="00F148DD">
      <w:pPr>
        <w:numPr>
          <w:ilvl w:val="0"/>
          <w:numId w:val="2"/>
        </w:numPr>
        <w:spacing w:line="276" w:lineRule="auto"/>
        <w:jc w:val="both"/>
        <w:rPr>
          <w:rFonts w:ascii="Times New Roman" w:hAnsi="Times New Roman" w:cs="Times New Roman"/>
          <w:sz w:val="24"/>
          <w:szCs w:val="24"/>
        </w:rPr>
      </w:pPr>
      <w:r w:rsidRPr="002C3610">
        <w:rPr>
          <w:rFonts w:ascii="Times New Roman" w:hAnsi="Times New Roman" w:cs="Times New Roman"/>
          <w:sz w:val="24"/>
          <w:szCs w:val="24"/>
          <w:lang w:val="en-US"/>
        </w:rPr>
        <w:t>Model</w:t>
      </w:r>
      <w:r w:rsidR="000A6CC4">
        <w:rPr>
          <w:rFonts w:ascii="Times New Roman" w:hAnsi="Times New Roman" w:cs="Times New Roman"/>
          <w:sz w:val="24"/>
          <w:szCs w:val="24"/>
          <w:lang w:val="en-US"/>
        </w:rPr>
        <w:t xml:space="preserve"> 1</w:t>
      </w:r>
      <w:r w:rsidRPr="002C3610">
        <w:rPr>
          <w:rFonts w:ascii="Times New Roman" w:hAnsi="Times New Roman" w:cs="Times New Roman"/>
          <w:sz w:val="24"/>
          <w:szCs w:val="24"/>
          <w:lang w:val="en-US"/>
        </w:rPr>
        <w:t xml:space="preserve"> shows very less susceptibility to severe wind effects when tested at very high velocity (77m/s as per scaling) in comparison to Model</w:t>
      </w:r>
      <w:r w:rsidR="000A6CC4">
        <w:rPr>
          <w:rFonts w:ascii="Times New Roman" w:hAnsi="Times New Roman" w:cs="Times New Roman"/>
          <w:sz w:val="24"/>
          <w:szCs w:val="24"/>
          <w:lang w:val="en-US"/>
        </w:rPr>
        <w:t xml:space="preserve"> 2</w:t>
      </w:r>
      <w:r w:rsidRPr="002C3610">
        <w:rPr>
          <w:rFonts w:ascii="Times New Roman" w:hAnsi="Times New Roman" w:cs="Times New Roman"/>
          <w:sz w:val="24"/>
          <w:szCs w:val="24"/>
          <w:lang w:val="en-US"/>
        </w:rPr>
        <w:t xml:space="preserve"> (which is the representation of Signature bridge deck model), Model</w:t>
      </w:r>
      <w:r w:rsidR="000A6CC4">
        <w:rPr>
          <w:rFonts w:ascii="Times New Roman" w:hAnsi="Times New Roman" w:cs="Times New Roman"/>
          <w:sz w:val="24"/>
          <w:szCs w:val="24"/>
          <w:lang w:val="en-US"/>
        </w:rPr>
        <w:t xml:space="preserve"> 3</w:t>
      </w:r>
      <w:r w:rsidRPr="002C3610">
        <w:rPr>
          <w:rFonts w:ascii="Times New Roman" w:hAnsi="Times New Roman" w:cs="Times New Roman"/>
          <w:sz w:val="24"/>
          <w:szCs w:val="24"/>
          <w:lang w:val="en-US"/>
        </w:rPr>
        <w:t xml:space="preserve"> and Model</w:t>
      </w:r>
      <w:r w:rsidR="000A6CC4">
        <w:rPr>
          <w:rFonts w:ascii="Times New Roman" w:hAnsi="Times New Roman" w:cs="Times New Roman"/>
          <w:sz w:val="24"/>
          <w:szCs w:val="24"/>
          <w:lang w:val="en-US"/>
        </w:rPr>
        <w:t xml:space="preserve"> 4</w:t>
      </w:r>
      <w:r w:rsidRPr="002C3610">
        <w:rPr>
          <w:rFonts w:ascii="Times New Roman" w:hAnsi="Times New Roman" w:cs="Times New Roman"/>
          <w:sz w:val="24"/>
          <w:szCs w:val="24"/>
          <w:lang w:val="en-US"/>
        </w:rPr>
        <w:t xml:space="preserve"> (fully and partial faired model). </w:t>
      </w:r>
    </w:p>
    <w:p w14:paraId="646B7046" w14:textId="4830731B" w:rsidR="00F148DD" w:rsidRPr="002C3610" w:rsidRDefault="00F148DD" w:rsidP="00F148DD">
      <w:pPr>
        <w:numPr>
          <w:ilvl w:val="0"/>
          <w:numId w:val="2"/>
        </w:numPr>
        <w:spacing w:line="276" w:lineRule="auto"/>
        <w:jc w:val="both"/>
        <w:rPr>
          <w:rFonts w:ascii="Times New Roman" w:hAnsi="Times New Roman" w:cs="Times New Roman"/>
          <w:sz w:val="24"/>
          <w:szCs w:val="24"/>
        </w:rPr>
      </w:pPr>
      <w:r w:rsidRPr="002C3610">
        <w:rPr>
          <w:rFonts w:ascii="Times New Roman" w:hAnsi="Times New Roman" w:cs="Times New Roman"/>
          <w:sz w:val="24"/>
          <w:szCs w:val="24"/>
        </w:rPr>
        <w:t xml:space="preserve">The aerodynamic characteristics of bridge decks significantly vary with their shape. Streamlined shapes showed superior performance in reducing drag and mitigating oscillations induced by wind forces compared to more blunt deck designs. </w:t>
      </w:r>
      <w:r w:rsidRPr="002C3610">
        <w:rPr>
          <w:rFonts w:ascii="Times New Roman" w:hAnsi="Times New Roman" w:cs="Times New Roman"/>
          <w:sz w:val="24"/>
          <w:szCs w:val="24"/>
          <w:lang w:val="en-US"/>
        </w:rPr>
        <w:t>Due to streamlined shape of deck in Model</w:t>
      </w:r>
      <w:r w:rsidR="000A6CC4">
        <w:rPr>
          <w:rFonts w:ascii="Times New Roman" w:hAnsi="Times New Roman" w:cs="Times New Roman"/>
          <w:sz w:val="24"/>
          <w:szCs w:val="24"/>
          <w:lang w:val="en-US"/>
        </w:rPr>
        <w:t xml:space="preserve"> 1</w:t>
      </w:r>
      <w:r w:rsidRPr="002C3610">
        <w:rPr>
          <w:rFonts w:ascii="Times New Roman" w:hAnsi="Times New Roman" w:cs="Times New Roman"/>
          <w:sz w:val="24"/>
          <w:szCs w:val="24"/>
          <w:lang w:val="en-US"/>
        </w:rPr>
        <w:t>, the drag force and moment reduced approximately 60% of the one experienced by Model</w:t>
      </w:r>
      <w:r w:rsidR="000A6CC4">
        <w:rPr>
          <w:rFonts w:ascii="Times New Roman" w:hAnsi="Times New Roman" w:cs="Times New Roman"/>
          <w:sz w:val="24"/>
          <w:szCs w:val="24"/>
          <w:lang w:val="en-US"/>
        </w:rPr>
        <w:t xml:space="preserve"> 2</w:t>
      </w:r>
      <w:r w:rsidRPr="002C3610">
        <w:rPr>
          <w:rFonts w:ascii="Times New Roman" w:hAnsi="Times New Roman" w:cs="Times New Roman"/>
          <w:sz w:val="24"/>
          <w:szCs w:val="24"/>
          <w:lang w:val="en-US"/>
        </w:rPr>
        <w:t xml:space="preserve">. As triangulated edges were introduced which scattered the wind flow in windward direction results in forming very less eddies in leeward direction.  </w:t>
      </w:r>
    </w:p>
    <w:p w14:paraId="08BF1EF3" w14:textId="6008B6CB" w:rsidR="00F148DD" w:rsidRPr="002C3610" w:rsidRDefault="00F148DD" w:rsidP="00F148DD">
      <w:pPr>
        <w:numPr>
          <w:ilvl w:val="0"/>
          <w:numId w:val="2"/>
        </w:numPr>
        <w:spacing w:line="276" w:lineRule="auto"/>
        <w:jc w:val="both"/>
        <w:rPr>
          <w:rFonts w:ascii="Times New Roman" w:hAnsi="Times New Roman" w:cs="Times New Roman"/>
          <w:sz w:val="24"/>
          <w:szCs w:val="24"/>
        </w:rPr>
      </w:pPr>
      <w:r w:rsidRPr="002C3610">
        <w:rPr>
          <w:rFonts w:ascii="Times New Roman" w:hAnsi="Times New Roman" w:cs="Times New Roman"/>
          <w:sz w:val="24"/>
          <w:szCs w:val="24"/>
          <w:lang w:val="en-US"/>
        </w:rPr>
        <w:t>Model</w:t>
      </w:r>
      <w:r w:rsidR="000A6CC4">
        <w:rPr>
          <w:rFonts w:ascii="Times New Roman" w:hAnsi="Times New Roman" w:cs="Times New Roman"/>
          <w:sz w:val="24"/>
          <w:szCs w:val="24"/>
          <w:lang w:val="en-US"/>
        </w:rPr>
        <w:t xml:space="preserve"> 3</w:t>
      </w:r>
      <w:r w:rsidRPr="002C3610">
        <w:rPr>
          <w:rFonts w:ascii="Times New Roman" w:hAnsi="Times New Roman" w:cs="Times New Roman"/>
          <w:sz w:val="24"/>
          <w:szCs w:val="24"/>
          <w:lang w:val="en-US"/>
        </w:rPr>
        <w:t xml:space="preserve"> (Full faired model) and Model</w:t>
      </w:r>
      <w:r w:rsidR="000A6CC4">
        <w:rPr>
          <w:rFonts w:ascii="Times New Roman" w:hAnsi="Times New Roman" w:cs="Times New Roman"/>
          <w:sz w:val="24"/>
          <w:szCs w:val="24"/>
          <w:lang w:val="en-US"/>
        </w:rPr>
        <w:t xml:space="preserve"> 4</w:t>
      </w:r>
      <w:r w:rsidRPr="002C3610">
        <w:rPr>
          <w:rFonts w:ascii="Times New Roman" w:hAnsi="Times New Roman" w:cs="Times New Roman"/>
          <w:sz w:val="24"/>
          <w:szCs w:val="24"/>
          <w:lang w:val="en-US"/>
        </w:rPr>
        <w:t xml:space="preserve"> (partial faired model) reduced 35% and 13% of the wind effects experienced by Model</w:t>
      </w:r>
      <w:r w:rsidR="000A6CC4">
        <w:rPr>
          <w:rFonts w:ascii="Times New Roman" w:hAnsi="Times New Roman" w:cs="Times New Roman"/>
          <w:sz w:val="24"/>
          <w:szCs w:val="24"/>
          <w:lang w:val="en-US"/>
        </w:rPr>
        <w:t xml:space="preserve"> 2</w:t>
      </w:r>
      <w:r w:rsidRPr="002C3610">
        <w:rPr>
          <w:rFonts w:ascii="Times New Roman" w:hAnsi="Times New Roman" w:cs="Times New Roman"/>
          <w:sz w:val="24"/>
          <w:szCs w:val="24"/>
          <w:lang w:val="en-US"/>
        </w:rPr>
        <w:t>.</w:t>
      </w:r>
    </w:p>
    <w:p w14:paraId="3369A175" w14:textId="174A6C3A" w:rsidR="000A6CC4" w:rsidRPr="000A6CC4" w:rsidRDefault="000A6CC4" w:rsidP="00F148DD">
      <w:pPr>
        <w:numPr>
          <w:ilvl w:val="0"/>
          <w:numId w:val="2"/>
        </w:numPr>
        <w:spacing w:line="276" w:lineRule="auto"/>
        <w:jc w:val="both"/>
        <w:rPr>
          <w:rFonts w:ascii="Times New Roman" w:hAnsi="Times New Roman" w:cs="Times New Roman"/>
          <w:sz w:val="24"/>
          <w:szCs w:val="24"/>
        </w:rPr>
      </w:pPr>
      <w:r w:rsidRPr="000A6CC4">
        <w:rPr>
          <w:rFonts w:ascii="Times New Roman" w:hAnsi="Times New Roman" w:cs="Times New Roman"/>
          <w:sz w:val="24"/>
          <w:szCs w:val="24"/>
        </w:rPr>
        <w:t>The study's findings have practical implications for bridge design, especially in regions susceptible to high wind events. Engineers can apply these insights to optimize deck shapes for new bridges or retrofit existing structures, thereby improving their wind resistance and extending their lifespan.</w:t>
      </w:r>
    </w:p>
    <w:p w14:paraId="2094E880" w14:textId="5B38F707" w:rsidR="00F148DD" w:rsidRPr="00F02AEF" w:rsidRDefault="00F148DD" w:rsidP="00F148DD">
      <w:pPr>
        <w:numPr>
          <w:ilvl w:val="0"/>
          <w:numId w:val="2"/>
        </w:numPr>
        <w:spacing w:line="276" w:lineRule="auto"/>
        <w:jc w:val="both"/>
        <w:rPr>
          <w:rFonts w:ascii="Times New Roman" w:hAnsi="Times New Roman" w:cs="Times New Roman"/>
          <w:sz w:val="24"/>
          <w:szCs w:val="24"/>
        </w:rPr>
      </w:pPr>
      <w:r w:rsidRPr="002C3610">
        <w:rPr>
          <w:rFonts w:ascii="Times New Roman" w:hAnsi="Times New Roman" w:cs="Times New Roman"/>
          <w:sz w:val="24"/>
          <w:szCs w:val="24"/>
          <w:lang w:val="en-US"/>
        </w:rPr>
        <w:t xml:space="preserve">For existing bridges, full length fairing is more beneficial than partial fairing as per the findings from this research work. The percentage of fairing can be adjusted according to economy and severity of the wind flow. </w:t>
      </w:r>
    </w:p>
    <w:p w14:paraId="51DBB081" w14:textId="77777777" w:rsidR="00F02AEF" w:rsidRDefault="00F02AEF" w:rsidP="00F02AEF">
      <w:pPr>
        <w:spacing w:line="276" w:lineRule="auto"/>
        <w:jc w:val="both"/>
        <w:rPr>
          <w:rFonts w:ascii="Times New Roman" w:hAnsi="Times New Roman" w:cs="Times New Roman"/>
          <w:sz w:val="24"/>
          <w:szCs w:val="24"/>
          <w:lang w:val="en-US"/>
        </w:rPr>
      </w:pPr>
    </w:p>
    <w:p w14:paraId="02B235B9" w14:textId="77777777" w:rsidR="00F02AEF" w:rsidRDefault="00F02AEF" w:rsidP="00F02AEF">
      <w:pPr>
        <w:spacing w:line="276" w:lineRule="auto"/>
        <w:jc w:val="both"/>
        <w:rPr>
          <w:rFonts w:ascii="Times New Roman" w:hAnsi="Times New Roman" w:cs="Times New Roman"/>
          <w:sz w:val="24"/>
          <w:szCs w:val="24"/>
          <w:lang w:val="en-US"/>
        </w:rPr>
      </w:pPr>
    </w:p>
    <w:p w14:paraId="321BED90" w14:textId="77777777" w:rsidR="00F02AEF" w:rsidRDefault="00F02AEF" w:rsidP="00F02AEF">
      <w:pPr>
        <w:spacing w:line="276" w:lineRule="auto"/>
        <w:jc w:val="both"/>
        <w:rPr>
          <w:rFonts w:ascii="Times New Roman" w:hAnsi="Times New Roman" w:cs="Times New Roman"/>
          <w:sz w:val="24"/>
          <w:szCs w:val="24"/>
          <w:lang w:val="en-US"/>
        </w:rPr>
      </w:pPr>
    </w:p>
    <w:p w14:paraId="4EE6BFD7" w14:textId="77777777" w:rsidR="00EC5738" w:rsidRDefault="00EC5738" w:rsidP="00F02AEF">
      <w:pPr>
        <w:spacing w:line="276" w:lineRule="auto"/>
        <w:jc w:val="both"/>
        <w:rPr>
          <w:rFonts w:ascii="Times New Roman" w:hAnsi="Times New Roman" w:cs="Times New Roman"/>
          <w:b/>
          <w:bCs/>
          <w:sz w:val="24"/>
          <w:szCs w:val="24"/>
          <w:lang w:val="en-US"/>
        </w:rPr>
      </w:pPr>
    </w:p>
    <w:p w14:paraId="7CEE7AEF" w14:textId="77777777" w:rsidR="00EC5738" w:rsidRDefault="00EC5738" w:rsidP="00F02AEF">
      <w:pPr>
        <w:spacing w:line="276" w:lineRule="auto"/>
        <w:jc w:val="both"/>
        <w:rPr>
          <w:rFonts w:ascii="Times New Roman" w:hAnsi="Times New Roman" w:cs="Times New Roman"/>
          <w:b/>
          <w:bCs/>
          <w:sz w:val="24"/>
          <w:szCs w:val="24"/>
          <w:lang w:val="en-US"/>
        </w:rPr>
      </w:pPr>
    </w:p>
    <w:p w14:paraId="656AD488" w14:textId="77777777" w:rsidR="00EC5738" w:rsidRDefault="00EC5738" w:rsidP="00F02AEF">
      <w:pPr>
        <w:spacing w:line="276" w:lineRule="auto"/>
        <w:jc w:val="both"/>
        <w:rPr>
          <w:rFonts w:ascii="Times New Roman" w:hAnsi="Times New Roman" w:cs="Times New Roman"/>
          <w:b/>
          <w:bCs/>
          <w:sz w:val="24"/>
          <w:szCs w:val="24"/>
          <w:lang w:val="en-US"/>
        </w:rPr>
      </w:pPr>
    </w:p>
    <w:p w14:paraId="6DFA15A7" w14:textId="77777777" w:rsidR="001B6C83" w:rsidRDefault="001B6C83" w:rsidP="00F02AEF">
      <w:pPr>
        <w:spacing w:line="276" w:lineRule="auto"/>
        <w:jc w:val="both"/>
        <w:rPr>
          <w:rFonts w:ascii="Times New Roman" w:hAnsi="Times New Roman" w:cs="Times New Roman"/>
          <w:b/>
          <w:bCs/>
          <w:sz w:val="24"/>
          <w:szCs w:val="24"/>
          <w:lang w:val="en-US"/>
        </w:rPr>
      </w:pPr>
    </w:p>
    <w:p w14:paraId="5301E61E" w14:textId="77777777" w:rsidR="00EC5738" w:rsidRDefault="00EC5738" w:rsidP="00F02AEF">
      <w:pPr>
        <w:spacing w:line="276" w:lineRule="auto"/>
        <w:jc w:val="both"/>
        <w:rPr>
          <w:rFonts w:ascii="Times New Roman" w:hAnsi="Times New Roman" w:cs="Times New Roman"/>
          <w:b/>
          <w:bCs/>
          <w:sz w:val="24"/>
          <w:szCs w:val="24"/>
          <w:lang w:val="en-US"/>
        </w:rPr>
      </w:pPr>
    </w:p>
    <w:p w14:paraId="6BAA1FFA" w14:textId="336C9454" w:rsidR="00F02AEF" w:rsidRPr="004305B4" w:rsidRDefault="00EC5738" w:rsidP="00F02AEF">
      <w:pPr>
        <w:spacing w:line="276" w:lineRule="auto"/>
        <w:jc w:val="both"/>
        <w:rPr>
          <w:rFonts w:ascii="Times New Roman" w:hAnsi="Times New Roman" w:cs="Times New Roman"/>
          <w:b/>
          <w:bCs/>
          <w:sz w:val="24"/>
          <w:szCs w:val="24"/>
        </w:rPr>
      </w:pPr>
      <w:r>
        <w:rPr>
          <w:rFonts w:ascii="Times New Roman" w:hAnsi="Times New Roman" w:cs="Times New Roman"/>
          <w:b/>
          <w:bCs/>
          <w:sz w:val="24"/>
          <w:szCs w:val="24"/>
          <w:lang w:val="en-US"/>
        </w:rPr>
        <w:lastRenderedPageBreak/>
        <w:t xml:space="preserve">5 </w:t>
      </w:r>
      <w:r w:rsidR="00F02AEF" w:rsidRPr="004305B4">
        <w:rPr>
          <w:rFonts w:ascii="Times New Roman" w:hAnsi="Times New Roman" w:cs="Times New Roman"/>
          <w:b/>
          <w:bCs/>
          <w:sz w:val="24"/>
          <w:szCs w:val="24"/>
          <w:lang w:val="en-US"/>
        </w:rPr>
        <w:t>References</w:t>
      </w:r>
    </w:p>
    <w:p w14:paraId="20CD171C" w14:textId="30831BAA" w:rsidR="00F148DD" w:rsidRPr="00467291" w:rsidRDefault="00F35E52" w:rsidP="00467291">
      <w:pPr>
        <w:pStyle w:val="ListParagraph"/>
        <w:numPr>
          <w:ilvl w:val="0"/>
          <w:numId w:val="4"/>
        </w:numPr>
        <w:spacing w:line="276" w:lineRule="auto"/>
        <w:jc w:val="both"/>
        <w:rPr>
          <w:rFonts w:ascii="Times New Roman" w:eastAsia="Times New Roman" w:hAnsi="Times New Roman" w:cs="Times New Roman"/>
          <w:sz w:val="24"/>
          <w:szCs w:val="24"/>
        </w:rPr>
      </w:pPr>
      <w:r w:rsidRPr="00467291">
        <w:rPr>
          <w:rFonts w:ascii="Times New Roman" w:eastAsia="Times New Roman" w:hAnsi="Times New Roman" w:cs="Times New Roman"/>
          <w:sz w:val="24"/>
          <w:szCs w:val="24"/>
        </w:rPr>
        <w:t>Niels J. Gimsing, “Cable-Supported-Bridges-Concept-and-Design”.</w:t>
      </w:r>
    </w:p>
    <w:p w14:paraId="3055C50A" w14:textId="6574E719" w:rsidR="00F35E52" w:rsidRPr="00467291" w:rsidRDefault="00F35E52" w:rsidP="00467291">
      <w:pPr>
        <w:pStyle w:val="ListParagraph"/>
        <w:numPr>
          <w:ilvl w:val="0"/>
          <w:numId w:val="4"/>
        </w:numPr>
        <w:spacing w:line="276" w:lineRule="auto"/>
        <w:jc w:val="both"/>
        <w:rPr>
          <w:rFonts w:ascii="Times New Roman" w:eastAsia="Times New Roman" w:hAnsi="Times New Roman" w:cs="Times New Roman"/>
          <w:sz w:val="24"/>
          <w:szCs w:val="24"/>
        </w:rPr>
      </w:pPr>
      <w:r w:rsidRPr="00467291">
        <w:rPr>
          <w:rFonts w:ascii="Times New Roman" w:eastAsia="Times New Roman" w:hAnsi="Times New Roman" w:cs="Times New Roman"/>
          <w:sz w:val="24"/>
          <w:szCs w:val="24"/>
        </w:rPr>
        <w:t xml:space="preserve">Holger. Svensson, </w:t>
      </w:r>
      <w:r w:rsidRPr="00467291">
        <w:rPr>
          <w:rFonts w:ascii="Times New Roman" w:eastAsia="Times New Roman" w:hAnsi="Times New Roman" w:cs="Times New Roman"/>
          <w:i/>
          <w:iCs/>
          <w:sz w:val="24"/>
          <w:szCs w:val="24"/>
        </w:rPr>
        <w:t xml:space="preserve">Cable-stayed </w:t>
      </w:r>
      <w:proofErr w:type="gramStart"/>
      <w:r w:rsidRPr="00467291">
        <w:rPr>
          <w:rFonts w:ascii="Times New Roman" w:eastAsia="Times New Roman" w:hAnsi="Times New Roman" w:cs="Times New Roman"/>
          <w:i/>
          <w:iCs/>
          <w:sz w:val="24"/>
          <w:szCs w:val="24"/>
        </w:rPr>
        <w:t>bridges :</w:t>
      </w:r>
      <w:proofErr w:type="gramEnd"/>
      <w:r w:rsidRPr="00467291">
        <w:rPr>
          <w:rFonts w:ascii="Times New Roman" w:eastAsia="Times New Roman" w:hAnsi="Times New Roman" w:cs="Times New Roman"/>
          <w:i/>
          <w:iCs/>
          <w:sz w:val="24"/>
          <w:szCs w:val="24"/>
        </w:rPr>
        <w:t xml:space="preserve"> 40 years of experience worldwide</w:t>
      </w:r>
      <w:r w:rsidRPr="00467291">
        <w:rPr>
          <w:rFonts w:ascii="Times New Roman" w:eastAsia="Times New Roman" w:hAnsi="Times New Roman" w:cs="Times New Roman"/>
          <w:sz w:val="24"/>
          <w:szCs w:val="24"/>
        </w:rPr>
        <w:t>. Ernst &amp; Sohn, 2012.</w:t>
      </w:r>
    </w:p>
    <w:p w14:paraId="7FF48721" w14:textId="77777777" w:rsidR="00D6562B" w:rsidRDefault="00F35E52" w:rsidP="00D6562B">
      <w:pPr>
        <w:pStyle w:val="ListParagraph"/>
        <w:numPr>
          <w:ilvl w:val="0"/>
          <w:numId w:val="4"/>
        </w:numPr>
        <w:spacing w:line="276" w:lineRule="auto"/>
        <w:jc w:val="both"/>
        <w:rPr>
          <w:rFonts w:ascii="Times New Roman" w:eastAsia="Times New Roman" w:hAnsi="Times New Roman" w:cs="Times New Roman"/>
          <w:sz w:val="24"/>
          <w:szCs w:val="24"/>
        </w:rPr>
      </w:pPr>
      <w:r w:rsidRPr="00467291">
        <w:rPr>
          <w:rFonts w:ascii="Times New Roman" w:eastAsia="Times New Roman" w:hAnsi="Times New Roman" w:cs="Times New Roman"/>
          <w:sz w:val="24"/>
          <w:szCs w:val="24"/>
        </w:rPr>
        <w:t xml:space="preserve">Javanmardi, K. </w:t>
      </w:r>
      <w:proofErr w:type="spellStart"/>
      <w:r w:rsidRPr="00467291">
        <w:rPr>
          <w:rFonts w:ascii="Times New Roman" w:eastAsia="Times New Roman" w:hAnsi="Times New Roman" w:cs="Times New Roman"/>
          <w:sz w:val="24"/>
          <w:szCs w:val="24"/>
        </w:rPr>
        <w:t>Ghaedi</w:t>
      </w:r>
      <w:proofErr w:type="spellEnd"/>
      <w:r w:rsidRPr="00467291">
        <w:rPr>
          <w:rFonts w:ascii="Times New Roman" w:eastAsia="Times New Roman" w:hAnsi="Times New Roman" w:cs="Times New Roman"/>
          <w:sz w:val="24"/>
          <w:szCs w:val="24"/>
        </w:rPr>
        <w:t xml:space="preserve">, F. Huang, M. U. Hanif, and A. </w:t>
      </w:r>
      <w:proofErr w:type="spellStart"/>
      <w:r w:rsidRPr="00467291">
        <w:rPr>
          <w:rFonts w:ascii="Times New Roman" w:eastAsia="Times New Roman" w:hAnsi="Times New Roman" w:cs="Times New Roman"/>
          <w:sz w:val="24"/>
          <w:szCs w:val="24"/>
        </w:rPr>
        <w:t>Tabrizikahou</w:t>
      </w:r>
      <w:proofErr w:type="spellEnd"/>
      <w:r w:rsidRPr="00467291">
        <w:rPr>
          <w:rFonts w:ascii="Times New Roman" w:eastAsia="Times New Roman" w:hAnsi="Times New Roman" w:cs="Times New Roman"/>
          <w:sz w:val="24"/>
          <w:szCs w:val="24"/>
        </w:rPr>
        <w:t xml:space="preserve">, “Application of Structural Control Systems for the Cables of Cable-Stayed Bridges: State-of-the-Art and State-of-the-Practice,” </w:t>
      </w:r>
      <w:r w:rsidRPr="00467291">
        <w:rPr>
          <w:rFonts w:ascii="Times New Roman" w:eastAsia="Times New Roman" w:hAnsi="Times New Roman" w:cs="Times New Roman"/>
          <w:i/>
          <w:iCs/>
          <w:sz w:val="24"/>
          <w:szCs w:val="24"/>
        </w:rPr>
        <w:t>Archives of Computational Methods in Engineering</w:t>
      </w:r>
      <w:r w:rsidRPr="00467291">
        <w:rPr>
          <w:rFonts w:ascii="Times New Roman" w:eastAsia="Times New Roman" w:hAnsi="Times New Roman" w:cs="Times New Roman"/>
          <w:sz w:val="24"/>
          <w:szCs w:val="24"/>
        </w:rPr>
        <w:t xml:space="preserve">, vol. 29, no. 3. Springer Science and Business Media B.V., pp. 1611–1641, May 01, 2022. </w:t>
      </w:r>
      <w:proofErr w:type="spellStart"/>
      <w:r w:rsidRPr="00467291">
        <w:rPr>
          <w:rFonts w:ascii="Times New Roman" w:eastAsia="Times New Roman" w:hAnsi="Times New Roman" w:cs="Times New Roman"/>
          <w:sz w:val="24"/>
          <w:szCs w:val="24"/>
        </w:rPr>
        <w:t>doi</w:t>
      </w:r>
      <w:proofErr w:type="spellEnd"/>
      <w:r w:rsidRPr="00467291">
        <w:rPr>
          <w:rFonts w:ascii="Times New Roman" w:eastAsia="Times New Roman" w:hAnsi="Times New Roman" w:cs="Times New Roman"/>
          <w:sz w:val="24"/>
          <w:szCs w:val="24"/>
        </w:rPr>
        <w:t>: 10.1007/s11831-021-09632-4.</w:t>
      </w:r>
    </w:p>
    <w:p w14:paraId="67E57E35" w14:textId="43251071" w:rsidR="00F35E52" w:rsidRPr="00D6562B" w:rsidRDefault="00F35E52" w:rsidP="00D6562B">
      <w:pPr>
        <w:pStyle w:val="ListParagraph"/>
        <w:numPr>
          <w:ilvl w:val="0"/>
          <w:numId w:val="4"/>
        </w:numPr>
        <w:spacing w:line="276" w:lineRule="auto"/>
        <w:jc w:val="both"/>
        <w:rPr>
          <w:rFonts w:ascii="Times New Roman" w:eastAsia="Times New Roman" w:hAnsi="Times New Roman" w:cs="Times New Roman"/>
          <w:sz w:val="24"/>
          <w:szCs w:val="24"/>
        </w:rPr>
      </w:pPr>
      <w:r w:rsidRPr="00D6562B">
        <w:rPr>
          <w:rFonts w:ascii="Times New Roman" w:eastAsia="Times New Roman" w:hAnsi="Times New Roman" w:cs="Times New Roman"/>
          <w:sz w:val="24"/>
          <w:szCs w:val="24"/>
        </w:rPr>
        <w:t xml:space="preserve">Larsen and G. L. Larose, “Dynamic wind effects on suspension and cable-stayed bridges,” </w:t>
      </w:r>
      <w:r w:rsidRPr="00D6562B">
        <w:rPr>
          <w:rFonts w:ascii="Times New Roman" w:eastAsia="Times New Roman" w:hAnsi="Times New Roman" w:cs="Times New Roman"/>
          <w:i/>
          <w:iCs/>
          <w:sz w:val="24"/>
          <w:szCs w:val="24"/>
        </w:rPr>
        <w:t>J Sound Vib</w:t>
      </w:r>
      <w:r w:rsidRPr="00D6562B">
        <w:rPr>
          <w:rFonts w:ascii="Times New Roman" w:eastAsia="Times New Roman" w:hAnsi="Times New Roman" w:cs="Times New Roman"/>
          <w:sz w:val="24"/>
          <w:szCs w:val="24"/>
        </w:rPr>
        <w:t xml:space="preserve">, vol. 334, no. 1, pp. 2–28, 2015, </w:t>
      </w:r>
      <w:proofErr w:type="spellStart"/>
      <w:r w:rsidRPr="00D6562B">
        <w:rPr>
          <w:rFonts w:ascii="Times New Roman" w:eastAsia="Times New Roman" w:hAnsi="Times New Roman" w:cs="Times New Roman"/>
          <w:sz w:val="24"/>
          <w:szCs w:val="24"/>
        </w:rPr>
        <w:t>doi</w:t>
      </w:r>
      <w:proofErr w:type="spellEnd"/>
      <w:r w:rsidRPr="00D6562B">
        <w:rPr>
          <w:rFonts w:ascii="Times New Roman" w:eastAsia="Times New Roman" w:hAnsi="Times New Roman" w:cs="Times New Roman"/>
          <w:sz w:val="24"/>
          <w:szCs w:val="24"/>
        </w:rPr>
        <w:t>: 10.1016/j.jsv.2014.06.009.</w:t>
      </w:r>
    </w:p>
    <w:p w14:paraId="740CC8DD" w14:textId="4B2E6C85" w:rsidR="00F35E52" w:rsidRPr="00467291" w:rsidRDefault="00F35E52" w:rsidP="00467291">
      <w:pPr>
        <w:pStyle w:val="ListParagraph"/>
        <w:numPr>
          <w:ilvl w:val="0"/>
          <w:numId w:val="4"/>
        </w:numPr>
        <w:spacing w:line="276" w:lineRule="auto"/>
        <w:jc w:val="both"/>
        <w:rPr>
          <w:rFonts w:ascii="Times New Roman" w:eastAsia="Times New Roman" w:hAnsi="Times New Roman" w:cs="Times New Roman"/>
          <w:sz w:val="24"/>
          <w:szCs w:val="24"/>
        </w:rPr>
      </w:pPr>
      <w:r w:rsidRPr="00467291">
        <w:rPr>
          <w:rFonts w:ascii="Times New Roman" w:eastAsia="Times New Roman" w:hAnsi="Times New Roman" w:cs="Times New Roman"/>
          <w:sz w:val="24"/>
          <w:szCs w:val="24"/>
        </w:rPr>
        <w:t>M. Gu, Y. L. Xu, L. Z. Chen, and H. F. Xiang, “Fatigue life estimation of steel girder of Yangpu cable-stayed Bridge due to buffeting,” 1999.</w:t>
      </w:r>
    </w:p>
    <w:p w14:paraId="0A7EEA59" w14:textId="3167745A" w:rsidR="00F35E52" w:rsidRPr="00D6562B" w:rsidRDefault="00F35E52" w:rsidP="00467291">
      <w:pPr>
        <w:pStyle w:val="ListParagraph"/>
        <w:numPr>
          <w:ilvl w:val="0"/>
          <w:numId w:val="4"/>
        </w:numPr>
        <w:spacing w:line="276" w:lineRule="auto"/>
        <w:jc w:val="both"/>
        <w:rPr>
          <w:rFonts w:ascii="Times New Roman" w:hAnsi="Times New Roman" w:cs="Times New Roman"/>
          <w:b/>
          <w:bCs/>
          <w:sz w:val="24"/>
          <w:szCs w:val="24"/>
          <w:lang w:val="en-US"/>
        </w:rPr>
      </w:pPr>
      <w:r w:rsidRPr="00467291">
        <w:rPr>
          <w:rFonts w:ascii="Times New Roman" w:eastAsia="Times New Roman" w:hAnsi="Times New Roman" w:cs="Times New Roman"/>
          <w:sz w:val="24"/>
          <w:szCs w:val="24"/>
        </w:rPr>
        <w:t xml:space="preserve">S. Laima, H. Feng, H. Li, Y. Jin, F. Han, and W. Xu, “A Buffeting-Net for buffeting response prediction of full-scale bridges,” </w:t>
      </w:r>
      <w:r w:rsidRPr="00467291">
        <w:rPr>
          <w:rFonts w:ascii="Times New Roman" w:eastAsia="Times New Roman" w:hAnsi="Times New Roman" w:cs="Times New Roman"/>
          <w:i/>
          <w:iCs/>
          <w:sz w:val="24"/>
          <w:szCs w:val="24"/>
        </w:rPr>
        <w:t>Eng Struct</w:t>
      </w:r>
      <w:r w:rsidRPr="00467291">
        <w:rPr>
          <w:rFonts w:ascii="Times New Roman" w:eastAsia="Times New Roman" w:hAnsi="Times New Roman" w:cs="Times New Roman"/>
          <w:sz w:val="24"/>
          <w:szCs w:val="24"/>
        </w:rPr>
        <w:t xml:space="preserve">, vol. 275, Jan. 2023, </w:t>
      </w:r>
      <w:proofErr w:type="spellStart"/>
      <w:r w:rsidRPr="00467291">
        <w:rPr>
          <w:rFonts w:ascii="Times New Roman" w:eastAsia="Times New Roman" w:hAnsi="Times New Roman" w:cs="Times New Roman"/>
          <w:sz w:val="24"/>
          <w:szCs w:val="24"/>
        </w:rPr>
        <w:t>doi</w:t>
      </w:r>
      <w:proofErr w:type="spellEnd"/>
      <w:r w:rsidRPr="00467291">
        <w:rPr>
          <w:rFonts w:ascii="Times New Roman" w:eastAsia="Times New Roman" w:hAnsi="Times New Roman" w:cs="Times New Roman"/>
          <w:sz w:val="24"/>
          <w:szCs w:val="24"/>
        </w:rPr>
        <w:t>: 10.1016/j.engstruct.2022.115289.</w:t>
      </w:r>
    </w:p>
    <w:p w14:paraId="57AC2E3D" w14:textId="521825AD" w:rsidR="00D6562B" w:rsidRPr="00D6562B" w:rsidRDefault="00000000" w:rsidP="00D6562B">
      <w:pPr>
        <w:pStyle w:val="ListParagraph"/>
        <w:numPr>
          <w:ilvl w:val="0"/>
          <w:numId w:val="4"/>
        </w:numPr>
        <w:spacing w:line="276" w:lineRule="auto"/>
        <w:jc w:val="both"/>
        <w:rPr>
          <w:rFonts w:ascii="Times New Roman" w:hAnsi="Times New Roman" w:cs="Times New Roman"/>
          <w:b/>
          <w:bCs/>
          <w:sz w:val="24"/>
          <w:szCs w:val="24"/>
        </w:rPr>
      </w:pPr>
      <w:hyperlink r:id="rId41" w:history="1">
        <w:r w:rsidR="00D6562B" w:rsidRPr="00D6562B">
          <w:rPr>
            <w:rStyle w:val="Hyperlink"/>
            <w:rFonts w:ascii="Times New Roman" w:hAnsi="Times New Roman" w:cs="Times New Roman"/>
            <w:color w:val="auto"/>
            <w:sz w:val="24"/>
            <w:szCs w:val="24"/>
            <w:u w:val="none"/>
          </w:rPr>
          <w:t>Masatsugu Nagai</w:t>
        </w:r>
      </w:hyperlink>
      <w:r w:rsidR="00D6562B" w:rsidRPr="00D6562B">
        <w:rPr>
          <w:rFonts w:ascii="Times New Roman" w:hAnsi="Times New Roman" w:cs="Times New Roman"/>
          <w:sz w:val="24"/>
          <w:szCs w:val="24"/>
          <w:lang w:val="en-US"/>
        </w:rPr>
        <w:t xml:space="preserve">, </w:t>
      </w:r>
      <w:proofErr w:type="spellStart"/>
      <w:r w:rsidR="00D6562B" w:rsidRPr="00D6562B">
        <w:rPr>
          <w:rFonts w:ascii="Times New Roman" w:hAnsi="Times New Roman" w:cs="Times New Roman"/>
          <w:sz w:val="24"/>
          <w:szCs w:val="24"/>
          <w:lang w:val="en-US"/>
        </w:rPr>
        <w:t>Yozo</w:t>
      </w:r>
      <w:proofErr w:type="spellEnd"/>
      <w:r w:rsidR="00D6562B" w:rsidRPr="00D6562B">
        <w:rPr>
          <w:rFonts w:ascii="Times New Roman" w:hAnsi="Times New Roman" w:cs="Times New Roman"/>
          <w:sz w:val="24"/>
          <w:szCs w:val="24"/>
          <w:lang w:val="en-US"/>
        </w:rPr>
        <w:t xml:space="preserve"> Fujino, </w:t>
      </w:r>
      <w:hyperlink r:id="rId42" w:history="1">
        <w:r w:rsidR="00D6562B" w:rsidRPr="00D6562B">
          <w:rPr>
            <w:rStyle w:val="Hyperlink"/>
            <w:rFonts w:ascii="Times New Roman" w:hAnsi="Times New Roman" w:cs="Times New Roman"/>
            <w:color w:val="auto"/>
            <w:sz w:val="24"/>
            <w:szCs w:val="24"/>
            <w:u w:val="none"/>
          </w:rPr>
          <w:t>Hiroki Yamaguchi</w:t>
        </w:r>
      </w:hyperlink>
      <w:r w:rsidR="00D6562B" w:rsidRPr="00D6562B">
        <w:rPr>
          <w:rFonts w:ascii="Times New Roman" w:hAnsi="Times New Roman" w:cs="Times New Roman"/>
          <w:sz w:val="24"/>
          <w:szCs w:val="24"/>
          <w:lang w:val="en-US"/>
        </w:rPr>
        <w:t xml:space="preserve">, and </w:t>
      </w:r>
      <w:hyperlink r:id="rId43" w:history="1">
        <w:r w:rsidR="00D6562B" w:rsidRPr="00D6562B">
          <w:rPr>
            <w:rStyle w:val="Hyperlink"/>
            <w:rFonts w:ascii="Times New Roman" w:hAnsi="Times New Roman" w:cs="Times New Roman"/>
            <w:color w:val="auto"/>
            <w:sz w:val="24"/>
            <w:szCs w:val="24"/>
            <w:u w:val="none"/>
          </w:rPr>
          <w:t>Eiji Iwasaki</w:t>
        </w:r>
      </w:hyperlink>
      <w:r w:rsidR="00D6562B">
        <w:rPr>
          <w:rFonts w:ascii="Times New Roman" w:hAnsi="Times New Roman" w:cs="Times New Roman"/>
          <w:sz w:val="24"/>
          <w:szCs w:val="24"/>
          <w:lang w:val="en-US"/>
        </w:rPr>
        <w:t xml:space="preserve">, </w:t>
      </w:r>
      <w:r w:rsidR="00D6562B" w:rsidRPr="00D6562B">
        <w:rPr>
          <w:rFonts w:ascii="Times New Roman" w:hAnsi="Times New Roman" w:cs="Times New Roman"/>
          <w:sz w:val="24"/>
          <w:szCs w:val="24"/>
        </w:rPr>
        <w:t>Feasibility of a 1,400 m Span Steel Cable-Stayed Bridge</w:t>
      </w:r>
      <w:r w:rsidR="00D6562B">
        <w:rPr>
          <w:rFonts w:ascii="Times New Roman" w:hAnsi="Times New Roman" w:cs="Times New Roman"/>
          <w:sz w:val="24"/>
          <w:szCs w:val="24"/>
        </w:rPr>
        <w:t xml:space="preserve">, </w:t>
      </w:r>
      <w:r w:rsidR="00D6562B" w:rsidRPr="00D6562B">
        <w:rPr>
          <w:rFonts w:ascii="Times New Roman" w:hAnsi="Times New Roman" w:cs="Times New Roman"/>
          <w:sz w:val="24"/>
          <w:szCs w:val="24"/>
        </w:rPr>
        <w:t>Journal of Bridge Engineering</w:t>
      </w:r>
      <w:r w:rsidR="00D6562B">
        <w:rPr>
          <w:rFonts w:ascii="Times New Roman" w:hAnsi="Times New Roman" w:cs="Times New Roman"/>
          <w:sz w:val="24"/>
          <w:szCs w:val="24"/>
        </w:rPr>
        <w:t xml:space="preserve"> </w:t>
      </w:r>
      <w:r w:rsidR="00D6562B" w:rsidRPr="00D6562B">
        <w:rPr>
          <w:rFonts w:ascii="Times New Roman" w:hAnsi="Times New Roman" w:cs="Times New Roman"/>
          <w:sz w:val="24"/>
          <w:szCs w:val="24"/>
        </w:rPr>
        <w:t>Volume 9, Issue 5</w:t>
      </w:r>
      <w:r w:rsidR="00D6562B">
        <w:rPr>
          <w:rFonts w:ascii="Times New Roman" w:hAnsi="Times New Roman" w:cs="Times New Roman"/>
          <w:sz w:val="24"/>
          <w:szCs w:val="24"/>
        </w:rPr>
        <w:t xml:space="preserve">, </w:t>
      </w:r>
      <w:r w:rsidR="00D6562B" w:rsidRPr="00D6562B">
        <w:rPr>
          <w:rFonts w:ascii="Times New Roman" w:hAnsi="Times New Roman" w:cs="Times New Roman"/>
          <w:sz w:val="24"/>
          <w:szCs w:val="24"/>
          <w:u w:val="single"/>
        </w:rPr>
        <w:t>DOI: </w:t>
      </w:r>
      <w:hyperlink r:id="rId44" w:tgtFrame="_blank" w:history="1">
        <w:r w:rsidR="00D6562B" w:rsidRPr="00D6562B">
          <w:rPr>
            <w:rStyle w:val="Hyperlink"/>
            <w:rFonts w:ascii="Times New Roman" w:hAnsi="Times New Roman" w:cs="Times New Roman"/>
            <w:color w:val="auto"/>
            <w:sz w:val="24"/>
            <w:szCs w:val="24"/>
          </w:rPr>
          <w:t>10.1061/(ASCE)1084-0702(2004)9:5(444)</w:t>
        </w:r>
      </w:hyperlink>
      <w:r w:rsidR="00D6562B">
        <w:rPr>
          <w:rFonts w:ascii="Times New Roman" w:hAnsi="Times New Roman" w:cs="Times New Roman"/>
          <w:sz w:val="24"/>
          <w:szCs w:val="24"/>
          <w:u w:val="single"/>
        </w:rPr>
        <w:t>.</w:t>
      </w:r>
    </w:p>
    <w:p w14:paraId="54D28717" w14:textId="45F2232D" w:rsidR="007D2D16" w:rsidRPr="00467291" w:rsidRDefault="00F35E52" w:rsidP="00467291">
      <w:pPr>
        <w:pStyle w:val="ListParagraph"/>
        <w:numPr>
          <w:ilvl w:val="0"/>
          <w:numId w:val="4"/>
        </w:numPr>
        <w:spacing w:line="276" w:lineRule="auto"/>
        <w:jc w:val="both"/>
        <w:rPr>
          <w:rFonts w:ascii="Times New Roman" w:hAnsi="Times New Roman" w:cs="Times New Roman"/>
          <w:sz w:val="24"/>
          <w:szCs w:val="24"/>
          <w:lang w:val="en-US"/>
        </w:rPr>
      </w:pPr>
      <w:r w:rsidRPr="00467291">
        <w:rPr>
          <w:rFonts w:ascii="Times New Roman" w:eastAsia="Times New Roman" w:hAnsi="Times New Roman" w:cs="Times New Roman"/>
          <w:sz w:val="24"/>
          <w:szCs w:val="24"/>
        </w:rPr>
        <w:t xml:space="preserve">Walter and </w:t>
      </w:r>
      <w:proofErr w:type="spellStart"/>
      <w:r w:rsidRPr="00467291">
        <w:rPr>
          <w:rFonts w:ascii="Times New Roman" w:eastAsia="Times New Roman" w:hAnsi="Times New Roman" w:cs="Times New Roman"/>
          <w:sz w:val="24"/>
          <w:szCs w:val="24"/>
        </w:rPr>
        <w:t>Podolny</w:t>
      </w:r>
      <w:proofErr w:type="spellEnd"/>
      <w:r w:rsidRPr="00467291">
        <w:rPr>
          <w:rFonts w:ascii="Times New Roman" w:eastAsia="Times New Roman" w:hAnsi="Times New Roman" w:cs="Times New Roman"/>
          <w:sz w:val="24"/>
          <w:szCs w:val="24"/>
        </w:rPr>
        <w:t>, “20810498-16747637-Construction-and-Design-of-Cable-Stayed-Bridges-PODOLNY”.</w:t>
      </w:r>
    </w:p>
    <w:p w14:paraId="1C97DB52" w14:textId="5C9BD4AC" w:rsidR="007D2D16" w:rsidRPr="00467291" w:rsidRDefault="00F35E52" w:rsidP="00467291">
      <w:pPr>
        <w:pStyle w:val="ListParagraph"/>
        <w:numPr>
          <w:ilvl w:val="0"/>
          <w:numId w:val="4"/>
        </w:numPr>
        <w:spacing w:line="276" w:lineRule="auto"/>
        <w:jc w:val="both"/>
        <w:rPr>
          <w:rFonts w:ascii="Times New Roman" w:hAnsi="Times New Roman" w:cs="Times New Roman"/>
          <w:sz w:val="24"/>
          <w:szCs w:val="24"/>
          <w:lang w:val="en-US"/>
        </w:rPr>
      </w:pPr>
      <w:r w:rsidRPr="00467291">
        <w:rPr>
          <w:rFonts w:ascii="Times New Roman" w:eastAsia="Times New Roman" w:hAnsi="Times New Roman" w:cs="Times New Roman"/>
          <w:sz w:val="24"/>
          <w:szCs w:val="24"/>
        </w:rPr>
        <w:t xml:space="preserve">C. Qian, L. Zhu, Q. Zhu, Q. Ding, and L. Yan, “Pattern and mechanism of wind-induced static instability of super-long-span cable-stayed bridge under large deformation,” </w:t>
      </w:r>
      <w:r w:rsidRPr="00467291">
        <w:rPr>
          <w:rFonts w:ascii="Times New Roman" w:eastAsia="Times New Roman" w:hAnsi="Times New Roman" w:cs="Times New Roman"/>
          <w:i/>
          <w:iCs/>
          <w:sz w:val="24"/>
          <w:szCs w:val="24"/>
        </w:rPr>
        <w:t>Journal of Wind Engineering and Industrial Aerodynamics</w:t>
      </w:r>
      <w:r w:rsidRPr="00467291">
        <w:rPr>
          <w:rFonts w:ascii="Times New Roman" w:eastAsia="Times New Roman" w:hAnsi="Times New Roman" w:cs="Times New Roman"/>
          <w:sz w:val="24"/>
          <w:szCs w:val="24"/>
        </w:rPr>
        <w:t xml:space="preserve">, vol. 221, Feb. 2022, </w:t>
      </w:r>
      <w:proofErr w:type="spellStart"/>
      <w:r w:rsidRPr="00467291">
        <w:rPr>
          <w:rFonts w:ascii="Times New Roman" w:eastAsia="Times New Roman" w:hAnsi="Times New Roman" w:cs="Times New Roman"/>
          <w:sz w:val="24"/>
          <w:szCs w:val="24"/>
        </w:rPr>
        <w:t>doi</w:t>
      </w:r>
      <w:proofErr w:type="spellEnd"/>
      <w:r w:rsidRPr="00467291">
        <w:rPr>
          <w:rFonts w:ascii="Times New Roman" w:eastAsia="Times New Roman" w:hAnsi="Times New Roman" w:cs="Times New Roman"/>
          <w:sz w:val="24"/>
          <w:szCs w:val="24"/>
        </w:rPr>
        <w:t>: 10.1016/j.jweia.2022.104910.</w:t>
      </w:r>
    </w:p>
    <w:p w14:paraId="0B4F8A19" w14:textId="51932D84" w:rsidR="007F1008" w:rsidRPr="00467291" w:rsidRDefault="007F1008" w:rsidP="00467291">
      <w:pPr>
        <w:pStyle w:val="ListParagraph"/>
        <w:numPr>
          <w:ilvl w:val="0"/>
          <w:numId w:val="4"/>
        </w:numPr>
        <w:spacing w:line="276" w:lineRule="auto"/>
        <w:jc w:val="both"/>
        <w:rPr>
          <w:rFonts w:ascii="Times New Roman" w:hAnsi="Times New Roman" w:cs="Times New Roman"/>
          <w:sz w:val="24"/>
          <w:szCs w:val="24"/>
        </w:rPr>
      </w:pPr>
      <w:proofErr w:type="spellStart"/>
      <w:r w:rsidRPr="00467291">
        <w:rPr>
          <w:rFonts w:ascii="Times New Roman" w:hAnsi="Times New Roman" w:cs="Times New Roman"/>
          <w:sz w:val="24"/>
          <w:szCs w:val="24"/>
        </w:rPr>
        <w:t>Zengshun</w:t>
      </w:r>
      <w:proofErr w:type="spellEnd"/>
      <w:r w:rsidRPr="00467291">
        <w:rPr>
          <w:rFonts w:ascii="Times New Roman" w:hAnsi="Times New Roman" w:cs="Times New Roman"/>
          <w:sz w:val="24"/>
          <w:szCs w:val="24"/>
        </w:rPr>
        <w:t xml:space="preserve"> Chen, </w:t>
      </w:r>
      <w:proofErr w:type="spellStart"/>
      <w:r w:rsidRPr="00467291">
        <w:rPr>
          <w:rFonts w:ascii="Times New Roman" w:hAnsi="Times New Roman" w:cs="Times New Roman"/>
          <w:sz w:val="24"/>
          <w:szCs w:val="24"/>
        </w:rPr>
        <w:t>Hailin</w:t>
      </w:r>
      <w:proofErr w:type="spellEnd"/>
      <w:r w:rsidRPr="00467291">
        <w:rPr>
          <w:rFonts w:ascii="Times New Roman" w:hAnsi="Times New Roman" w:cs="Times New Roman"/>
          <w:sz w:val="24"/>
          <w:szCs w:val="24"/>
        </w:rPr>
        <w:t xml:space="preserve"> Huang, K.T. </w:t>
      </w:r>
      <w:proofErr w:type="spellStart"/>
      <w:r w:rsidRPr="00467291">
        <w:rPr>
          <w:rFonts w:ascii="Times New Roman" w:hAnsi="Times New Roman" w:cs="Times New Roman"/>
          <w:sz w:val="24"/>
          <w:szCs w:val="24"/>
        </w:rPr>
        <w:t>Tse</w:t>
      </w:r>
      <w:proofErr w:type="spellEnd"/>
      <w:r w:rsidRPr="00467291">
        <w:rPr>
          <w:rFonts w:ascii="Times New Roman" w:hAnsi="Times New Roman" w:cs="Times New Roman"/>
          <w:sz w:val="24"/>
          <w:szCs w:val="24"/>
        </w:rPr>
        <w:t xml:space="preserve">, </w:t>
      </w:r>
      <w:proofErr w:type="spellStart"/>
      <w:r w:rsidRPr="00467291">
        <w:rPr>
          <w:rFonts w:ascii="Times New Roman" w:hAnsi="Times New Roman" w:cs="Times New Roman"/>
          <w:sz w:val="24"/>
          <w:szCs w:val="24"/>
        </w:rPr>
        <w:t>Yemeng</w:t>
      </w:r>
      <w:proofErr w:type="spellEnd"/>
      <w:r w:rsidRPr="00467291">
        <w:rPr>
          <w:rFonts w:ascii="Times New Roman" w:hAnsi="Times New Roman" w:cs="Times New Roman"/>
          <w:sz w:val="24"/>
          <w:szCs w:val="24"/>
        </w:rPr>
        <w:t xml:space="preserve"> Xu, and Cruz Y. Li, “Characteristics of unsteady aerodynamic forces on an aeroelastic prism: A comparative study,” 2020 Journal of Wind Engineering &amp; Industrial Aerodynamics, Volume 205, 104325.</w:t>
      </w:r>
    </w:p>
    <w:p w14:paraId="20237734" w14:textId="2BA7860F" w:rsidR="009250B1" w:rsidRPr="00467291" w:rsidRDefault="009250B1" w:rsidP="00467291">
      <w:pPr>
        <w:pStyle w:val="ListParagraph"/>
        <w:numPr>
          <w:ilvl w:val="0"/>
          <w:numId w:val="4"/>
        </w:numPr>
        <w:spacing w:line="276" w:lineRule="auto"/>
        <w:jc w:val="both"/>
        <w:rPr>
          <w:rFonts w:ascii="Times New Roman" w:hAnsi="Times New Roman" w:cs="Times New Roman"/>
          <w:sz w:val="24"/>
          <w:szCs w:val="24"/>
        </w:rPr>
      </w:pPr>
      <w:r w:rsidRPr="00467291">
        <w:rPr>
          <w:rFonts w:ascii="Times New Roman" w:hAnsi="Times New Roman" w:cs="Times New Roman"/>
          <w:sz w:val="24"/>
          <w:szCs w:val="24"/>
        </w:rPr>
        <w:t xml:space="preserve">E. </w:t>
      </w:r>
      <w:proofErr w:type="spellStart"/>
      <w:r w:rsidRPr="00467291">
        <w:rPr>
          <w:rFonts w:ascii="Times New Roman" w:hAnsi="Times New Roman" w:cs="Times New Roman"/>
          <w:sz w:val="24"/>
          <w:szCs w:val="24"/>
        </w:rPr>
        <w:t>Simiu</w:t>
      </w:r>
      <w:proofErr w:type="spellEnd"/>
      <w:r w:rsidRPr="00467291">
        <w:rPr>
          <w:rFonts w:ascii="Times New Roman" w:hAnsi="Times New Roman" w:cs="Times New Roman"/>
          <w:sz w:val="24"/>
          <w:szCs w:val="24"/>
        </w:rPr>
        <w:t xml:space="preserve">, R. H. Scanlan. Wind Effects on </w:t>
      </w:r>
      <w:proofErr w:type="spellStart"/>
      <w:r w:rsidRPr="00467291">
        <w:rPr>
          <w:rFonts w:ascii="Times New Roman" w:hAnsi="Times New Roman" w:cs="Times New Roman"/>
          <w:sz w:val="24"/>
          <w:szCs w:val="24"/>
        </w:rPr>
        <w:t>Strctures</w:t>
      </w:r>
      <w:proofErr w:type="spellEnd"/>
      <w:r w:rsidRPr="00467291">
        <w:rPr>
          <w:rFonts w:ascii="Times New Roman" w:hAnsi="Times New Roman" w:cs="Times New Roman"/>
          <w:sz w:val="24"/>
          <w:szCs w:val="24"/>
        </w:rPr>
        <w:t xml:space="preserve">. 2nd Edition, New York: </w:t>
      </w:r>
      <w:proofErr w:type="spellStart"/>
      <w:r w:rsidRPr="00467291">
        <w:rPr>
          <w:rFonts w:ascii="Times New Roman" w:hAnsi="Times New Roman" w:cs="Times New Roman"/>
          <w:sz w:val="24"/>
          <w:szCs w:val="24"/>
        </w:rPr>
        <w:t>Wieley</w:t>
      </w:r>
      <w:proofErr w:type="spellEnd"/>
      <w:r w:rsidRPr="00467291">
        <w:rPr>
          <w:rFonts w:ascii="Times New Roman" w:hAnsi="Times New Roman" w:cs="Times New Roman"/>
          <w:sz w:val="24"/>
          <w:szCs w:val="24"/>
        </w:rPr>
        <w:t>, 1996.</w:t>
      </w:r>
    </w:p>
    <w:p w14:paraId="0FDC4573" w14:textId="47AD9D03" w:rsidR="006C312D" w:rsidRPr="00EC43C3" w:rsidRDefault="006C312D" w:rsidP="00EC43C3">
      <w:pPr>
        <w:pStyle w:val="ListParagraph"/>
        <w:numPr>
          <w:ilvl w:val="0"/>
          <w:numId w:val="4"/>
        </w:numPr>
        <w:spacing w:line="276" w:lineRule="auto"/>
        <w:jc w:val="both"/>
        <w:rPr>
          <w:rFonts w:ascii="Times New Roman" w:hAnsi="Times New Roman" w:cs="Times New Roman"/>
          <w:sz w:val="24"/>
          <w:szCs w:val="24"/>
        </w:rPr>
      </w:pPr>
      <w:proofErr w:type="spellStart"/>
      <w:r w:rsidRPr="006C312D">
        <w:rPr>
          <w:rFonts w:ascii="Times New Roman" w:hAnsi="Times New Roman" w:cs="Times New Roman"/>
          <w:sz w:val="24"/>
          <w:szCs w:val="24"/>
        </w:rPr>
        <w:t>Sehoon</w:t>
      </w:r>
      <w:proofErr w:type="spellEnd"/>
      <w:r w:rsidRPr="006C312D">
        <w:rPr>
          <w:rFonts w:ascii="Times New Roman" w:hAnsi="Times New Roman" w:cs="Times New Roman"/>
          <w:sz w:val="24"/>
          <w:szCs w:val="24"/>
        </w:rPr>
        <w:t xml:space="preserve"> Kim</w:t>
      </w:r>
      <w:r>
        <w:rPr>
          <w:rFonts w:ascii="Times New Roman" w:hAnsi="Times New Roman" w:cs="Times New Roman"/>
          <w:sz w:val="24"/>
          <w:szCs w:val="24"/>
        </w:rPr>
        <w:t>, Jung,</w:t>
      </w:r>
      <w:r w:rsidRPr="006C312D">
        <w:rPr>
          <w:rFonts w:ascii="Times New Roman" w:hAnsi="Times New Roman" w:cs="Times New Roman"/>
          <w:sz w:val="24"/>
          <w:szCs w:val="24"/>
        </w:rPr>
        <w:t xml:space="preserve"> Deok Keun Lee</w:t>
      </w:r>
      <w:r>
        <w:rPr>
          <w:rFonts w:ascii="Times New Roman" w:hAnsi="Times New Roman" w:cs="Times New Roman"/>
          <w:sz w:val="24"/>
          <w:szCs w:val="24"/>
        </w:rPr>
        <w:t>, “</w:t>
      </w:r>
      <w:r w:rsidRPr="006C312D">
        <w:rPr>
          <w:rFonts w:ascii="Times New Roman" w:hAnsi="Times New Roman" w:cs="Times New Roman"/>
          <w:sz w:val="24"/>
          <w:szCs w:val="24"/>
        </w:rPr>
        <w:t>In-Situ Data-Driven Buffeting Response Analysis of a Cable-Stayed Bridge</w:t>
      </w:r>
      <w:r>
        <w:rPr>
          <w:rFonts w:ascii="Times New Roman" w:hAnsi="Times New Roman" w:cs="Times New Roman"/>
          <w:sz w:val="24"/>
          <w:szCs w:val="24"/>
        </w:rPr>
        <w:t xml:space="preserve">” </w:t>
      </w:r>
      <w:r w:rsidRPr="006C312D">
        <w:rPr>
          <w:rFonts w:ascii="Times New Roman" w:hAnsi="Times New Roman" w:cs="Times New Roman"/>
          <w:sz w:val="24"/>
          <w:szCs w:val="24"/>
        </w:rPr>
        <w:t>19(14), 3048; </w:t>
      </w:r>
      <w:hyperlink r:id="rId45" w:history="1">
        <w:r w:rsidRPr="006C312D">
          <w:rPr>
            <w:rStyle w:val="Hyperlink"/>
            <w:rFonts w:ascii="Times New Roman" w:hAnsi="Times New Roman" w:cs="Times New Roman"/>
            <w:color w:val="auto"/>
            <w:sz w:val="24"/>
            <w:szCs w:val="24"/>
            <w:u w:val="none"/>
          </w:rPr>
          <w:t>https://doi.org/10.3390/s19143048</w:t>
        </w:r>
      </w:hyperlink>
      <w:r>
        <w:rPr>
          <w:rFonts w:ascii="Times New Roman" w:hAnsi="Times New Roman" w:cs="Times New Roman"/>
          <w:sz w:val="24"/>
          <w:szCs w:val="24"/>
        </w:rPr>
        <w:t>.</w:t>
      </w:r>
    </w:p>
    <w:p w14:paraId="5A3C40DD" w14:textId="019D6FF2" w:rsidR="009250B1" w:rsidRPr="00467291" w:rsidRDefault="009250B1" w:rsidP="00467291">
      <w:pPr>
        <w:pStyle w:val="ListParagraph"/>
        <w:numPr>
          <w:ilvl w:val="0"/>
          <w:numId w:val="4"/>
        </w:numPr>
        <w:spacing w:line="276" w:lineRule="auto"/>
        <w:jc w:val="both"/>
        <w:rPr>
          <w:rFonts w:ascii="Times New Roman" w:hAnsi="Times New Roman" w:cs="Times New Roman"/>
          <w:sz w:val="24"/>
          <w:szCs w:val="24"/>
        </w:rPr>
      </w:pPr>
      <w:r w:rsidRPr="00467291">
        <w:rPr>
          <w:rFonts w:ascii="Times New Roman" w:hAnsi="Times New Roman" w:cs="Times New Roman"/>
          <w:sz w:val="24"/>
          <w:szCs w:val="24"/>
        </w:rPr>
        <w:t xml:space="preserve">Ming Li, </w:t>
      </w:r>
      <w:proofErr w:type="spellStart"/>
      <w:r w:rsidRPr="00467291">
        <w:rPr>
          <w:rFonts w:ascii="Times New Roman" w:hAnsi="Times New Roman" w:cs="Times New Roman"/>
          <w:sz w:val="24"/>
          <w:szCs w:val="24"/>
        </w:rPr>
        <w:t>Mingshui</w:t>
      </w:r>
      <w:proofErr w:type="spellEnd"/>
      <w:r w:rsidRPr="00467291">
        <w:rPr>
          <w:rFonts w:ascii="Times New Roman" w:hAnsi="Times New Roman" w:cs="Times New Roman"/>
          <w:sz w:val="24"/>
          <w:szCs w:val="24"/>
        </w:rPr>
        <w:t xml:space="preserve"> Li, and Yi Su, “Experimental determination of the two-dimensional aerodynamic admittance of typical bridge decks” Journal of Wind Engineering &amp; Industrial Aerodynamics, volume 193, 2019, 103975.</w:t>
      </w:r>
    </w:p>
    <w:p w14:paraId="31960B34" w14:textId="7779A586" w:rsidR="009250B1" w:rsidRDefault="000F3AD1" w:rsidP="00467291">
      <w:pPr>
        <w:pStyle w:val="ListParagraph"/>
        <w:numPr>
          <w:ilvl w:val="0"/>
          <w:numId w:val="4"/>
        </w:numPr>
        <w:spacing w:line="276" w:lineRule="auto"/>
        <w:jc w:val="both"/>
        <w:rPr>
          <w:rFonts w:ascii="Times New Roman" w:hAnsi="Times New Roman" w:cs="Times New Roman"/>
          <w:sz w:val="24"/>
          <w:szCs w:val="24"/>
        </w:rPr>
      </w:pPr>
      <w:r w:rsidRPr="00467291">
        <w:rPr>
          <w:rFonts w:ascii="Times New Roman" w:hAnsi="Times New Roman" w:cs="Times New Roman"/>
          <w:sz w:val="24"/>
          <w:szCs w:val="24"/>
        </w:rPr>
        <w:t xml:space="preserve">Baker, C., </w:t>
      </w:r>
      <w:proofErr w:type="spellStart"/>
      <w:r w:rsidRPr="00467291">
        <w:rPr>
          <w:rFonts w:ascii="Times New Roman" w:hAnsi="Times New Roman" w:cs="Times New Roman"/>
          <w:sz w:val="24"/>
          <w:szCs w:val="24"/>
        </w:rPr>
        <w:t>Hemida</w:t>
      </w:r>
      <w:proofErr w:type="spellEnd"/>
      <w:r w:rsidRPr="00467291">
        <w:rPr>
          <w:rFonts w:ascii="Times New Roman" w:hAnsi="Times New Roman" w:cs="Times New Roman"/>
          <w:sz w:val="24"/>
          <w:szCs w:val="24"/>
        </w:rPr>
        <w:t xml:space="preserve">, H., </w:t>
      </w:r>
      <w:proofErr w:type="spellStart"/>
      <w:r w:rsidRPr="00467291">
        <w:rPr>
          <w:rFonts w:ascii="Times New Roman" w:hAnsi="Times New Roman" w:cs="Times New Roman"/>
          <w:sz w:val="24"/>
          <w:szCs w:val="24"/>
        </w:rPr>
        <w:t>Iwnicki</w:t>
      </w:r>
      <w:proofErr w:type="spellEnd"/>
      <w:r w:rsidRPr="00467291">
        <w:rPr>
          <w:rFonts w:ascii="Times New Roman" w:hAnsi="Times New Roman" w:cs="Times New Roman"/>
          <w:sz w:val="24"/>
          <w:szCs w:val="24"/>
        </w:rPr>
        <w:t xml:space="preserve">, S., Xie, G., Ongaro, D., 2011. Integration of crosswind forces into train dynamic modelling. Proc. Inst. Mech. Eng. F J. Rail Rapid Transit 225 (2), 154–164. </w:t>
      </w:r>
      <w:hyperlink r:id="rId46" w:history="1">
        <w:r w:rsidRPr="00467291">
          <w:rPr>
            <w:rStyle w:val="Hyperlink"/>
            <w:rFonts w:ascii="Times New Roman" w:hAnsi="Times New Roman" w:cs="Times New Roman"/>
            <w:color w:val="auto"/>
            <w:sz w:val="24"/>
            <w:szCs w:val="24"/>
            <w:u w:val="none"/>
          </w:rPr>
          <w:t>https://doi.org/10.1177/2041301710392476</w:t>
        </w:r>
      </w:hyperlink>
      <w:r w:rsidRPr="00467291">
        <w:rPr>
          <w:rFonts w:ascii="Times New Roman" w:hAnsi="Times New Roman" w:cs="Times New Roman"/>
          <w:sz w:val="24"/>
          <w:szCs w:val="24"/>
        </w:rPr>
        <w:t>.</w:t>
      </w:r>
    </w:p>
    <w:p w14:paraId="7E8C4861" w14:textId="35BAE422" w:rsidR="00EC43C3" w:rsidRDefault="00EC43C3" w:rsidP="00467291">
      <w:pPr>
        <w:pStyle w:val="ListParagraph"/>
        <w:numPr>
          <w:ilvl w:val="0"/>
          <w:numId w:val="4"/>
        </w:numPr>
        <w:spacing w:line="276" w:lineRule="auto"/>
        <w:jc w:val="both"/>
        <w:rPr>
          <w:rFonts w:ascii="Times New Roman" w:hAnsi="Times New Roman" w:cs="Times New Roman"/>
          <w:sz w:val="24"/>
          <w:szCs w:val="24"/>
        </w:rPr>
      </w:pPr>
      <w:r w:rsidRPr="00EC43C3">
        <w:rPr>
          <w:rFonts w:ascii="Times New Roman" w:hAnsi="Times New Roman" w:cs="Times New Roman"/>
          <w:sz w:val="24"/>
          <w:szCs w:val="24"/>
        </w:rPr>
        <w:t>M. Keerthana</w:t>
      </w:r>
      <w:r>
        <w:rPr>
          <w:rFonts w:ascii="Times New Roman" w:hAnsi="Times New Roman" w:cs="Times New Roman"/>
          <w:sz w:val="24"/>
          <w:szCs w:val="24"/>
        </w:rPr>
        <w:t xml:space="preserve">, </w:t>
      </w:r>
      <w:r w:rsidRPr="00EC43C3">
        <w:rPr>
          <w:rFonts w:ascii="Times New Roman" w:hAnsi="Times New Roman" w:cs="Times New Roman"/>
          <w:sz w:val="24"/>
          <w:szCs w:val="24"/>
        </w:rPr>
        <w:t>P. Harikrishna</w:t>
      </w:r>
      <w:r>
        <w:rPr>
          <w:rFonts w:ascii="Times New Roman" w:hAnsi="Times New Roman" w:cs="Times New Roman"/>
          <w:sz w:val="24"/>
          <w:szCs w:val="24"/>
        </w:rPr>
        <w:t>, “</w:t>
      </w:r>
      <w:r w:rsidRPr="00EC43C3">
        <w:rPr>
          <w:rFonts w:ascii="Times New Roman" w:hAnsi="Times New Roman" w:cs="Times New Roman"/>
          <w:sz w:val="24"/>
          <w:szCs w:val="24"/>
        </w:rPr>
        <w:t>Wind tunnel investigations on aerodynamics of a 2:1 rectangular section for various angles of wind incidence</w:t>
      </w:r>
      <w:r>
        <w:rPr>
          <w:rFonts w:ascii="Times New Roman" w:hAnsi="Times New Roman" w:cs="Times New Roman"/>
          <w:sz w:val="24"/>
          <w:szCs w:val="24"/>
        </w:rPr>
        <w:t xml:space="preserve">.” </w:t>
      </w:r>
      <w:r w:rsidRPr="00EC43C3">
        <w:rPr>
          <w:rFonts w:ascii="Times New Roman" w:hAnsi="Times New Roman" w:cs="Times New Roman"/>
          <w:sz w:val="24"/>
          <w:szCs w:val="24"/>
        </w:rPr>
        <w:t>Wind and Structures</w:t>
      </w:r>
      <w:r>
        <w:rPr>
          <w:rFonts w:ascii="Times New Roman" w:hAnsi="Times New Roman" w:cs="Times New Roman"/>
          <w:sz w:val="24"/>
          <w:szCs w:val="24"/>
        </w:rPr>
        <w:t xml:space="preserve">, </w:t>
      </w:r>
      <w:r w:rsidRPr="00EC43C3">
        <w:rPr>
          <w:rFonts w:ascii="Times New Roman" w:hAnsi="Times New Roman" w:cs="Times New Roman"/>
          <w:sz w:val="24"/>
          <w:szCs w:val="24"/>
        </w:rPr>
        <w:t>Vol. 25, No. 3 (2017) 301-328</w:t>
      </w:r>
      <w:r>
        <w:rPr>
          <w:rFonts w:ascii="Times New Roman" w:hAnsi="Times New Roman" w:cs="Times New Roman"/>
          <w:sz w:val="24"/>
          <w:szCs w:val="24"/>
        </w:rPr>
        <w:t xml:space="preserve">, </w:t>
      </w:r>
      <w:r w:rsidRPr="00EC43C3">
        <w:rPr>
          <w:rFonts w:ascii="Times New Roman" w:hAnsi="Times New Roman" w:cs="Times New Roman"/>
          <w:sz w:val="24"/>
          <w:szCs w:val="24"/>
        </w:rPr>
        <w:t>doi.org/10.12989/was.2017.25.3.301</w:t>
      </w:r>
    </w:p>
    <w:p w14:paraId="529B2D04" w14:textId="77777777" w:rsidR="00EC43C3" w:rsidRPr="00EC43C3" w:rsidRDefault="00EC43C3" w:rsidP="00EC43C3">
      <w:pPr>
        <w:pStyle w:val="ListParagraph"/>
        <w:numPr>
          <w:ilvl w:val="0"/>
          <w:numId w:val="4"/>
        </w:numPr>
        <w:spacing w:line="276" w:lineRule="auto"/>
        <w:jc w:val="both"/>
        <w:rPr>
          <w:rFonts w:ascii="Times New Roman" w:hAnsi="Times New Roman" w:cs="Times New Roman"/>
          <w:sz w:val="24"/>
          <w:szCs w:val="24"/>
        </w:rPr>
      </w:pPr>
      <w:r w:rsidRPr="00EC43C3">
        <w:rPr>
          <w:rFonts w:ascii="Times New Roman" w:hAnsi="Times New Roman" w:cs="Times New Roman"/>
          <w:sz w:val="24"/>
          <w:szCs w:val="24"/>
        </w:rPr>
        <w:lastRenderedPageBreak/>
        <w:t xml:space="preserve">Z. Ma, F. Xu, M. Wang, M. Zhang, and H. Zeng, “Design, fabrication, and dynamic testing of a large-scale outdoor aeroelastic model of a long-span cable-stayed bridge,” Eng Struct, vol. 256, Apr. 2022, </w:t>
      </w:r>
      <w:proofErr w:type="spellStart"/>
      <w:r w:rsidRPr="00EC43C3">
        <w:rPr>
          <w:rFonts w:ascii="Times New Roman" w:hAnsi="Times New Roman" w:cs="Times New Roman"/>
          <w:sz w:val="24"/>
          <w:szCs w:val="24"/>
        </w:rPr>
        <w:t>doi</w:t>
      </w:r>
      <w:proofErr w:type="spellEnd"/>
      <w:r w:rsidRPr="00EC43C3">
        <w:rPr>
          <w:rFonts w:ascii="Times New Roman" w:hAnsi="Times New Roman" w:cs="Times New Roman"/>
          <w:sz w:val="24"/>
          <w:szCs w:val="24"/>
        </w:rPr>
        <w:t>: 10.1016/j.engstruct.2022.114012.</w:t>
      </w:r>
    </w:p>
    <w:p w14:paraId="61DD4204" w14:textId="115B6DB7" w:rsidR="00EC43C3" w:rsidRDefault="00CB0B42" w:rsidP="00467291">
      <w:pPr>
        <w:pStyle w:val="ListParagraph"/>
        <w:numPr>
          <w:ilvl w:val="0"/>
          <w:numId w:val="4"/>
        </w:numPr>
        <w:spacing w:line="276" w:lineRule="auto"/>
        <w:jc w:val="both"/>
        <w:rPr>
          <w:rFonts w:ascii="Times New Roman" w:hAnsi="Times New Roman" w:cs="Times New Roman"/>
          <w:sz w:val="24"/>
          <w:szCs w:val="24"/>
        </w:rPr>
      </w:pPr>
      <w:r>
        <w:rPr>
          <w:rFonts w:ascii="Times New Roman" w:hAnsi="Times New Roman" w:cs="Times New Roman"/>
          <w:sz w:val="24"/>
          <w:szCs w:val="24"/>
        </w:rPr>
        <w:t>F</w:t>
      </w:r>
      <w:r w:rsidRPr="00CB0B42">
        <w:rPr>
          <w:rFonts w:ascii="Times New Roman" w:hAnsi="Times New Roman" w:cs="Times New Roman"/>
          <w:sz w:val="24"/>
          <w:szCs w:val="24"/>
        </w:rPr>
        <w:t xml:space="preserve">rancesco Ricciardelli. (2002). “Pressure Distribution, Aerodynamic Forces and Dynamic Response of Box Sections.” J. of Wind Eng. &amp; Ind. </w:t>
      </w:r>
      <w:proofErr w:type="spellStart"/>
      <w:r w:rsidRPr="00CB0B42">
        <w:rPr>
          <w:rFonts w:ascii="Times New Roman" w:hAnsi="Times New Roman" w:cs="Times New Roman"/>
          <w:sz w:val="24"/>
          <w:szCs w:val="24"/>
        </w:rPr>
        <w:t>Aerodyn</w:t>
      </w:r>
      <w:proofErr w:type="spellEnd"/>
      <w:r w:rsidRPr="00CB0B42">
        <w:rPr>
          <w:rFonts w:ascii="Times New Roman" w:hAnsi="Times New Roman" w:cs="Times New Roman"/>
          <w:sz w:val="24"/>
          <w:szCs w:val="24"/>
        </w:rPr>
        <w:t>, Vol. 90(10), 1135-1150.</w:t>
      </w:r>
    </w:p>
    <w:p w14:paraId="635241A3" w14:textId="3FA9AED6" w:rsidR="00CB0B42" w:rsidRPr="00467291" w:rsidRDefault="00CB0B42" w:rsidP="00467291">
      <w:pPr>
        <w:pStyle w:val="ListParagraph"/>
        <w:numPr>
          <w:ilvl w:val="0"/>
          <w:numId w:val="4"/>
        </w:num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M. Keerthana, </w:t>
      </w:r>
      <w:r w:rsidRPr="00CB0B42">
        <w:rPr>
          <w:rFonts w:ascii="Times New Roman" w:hAnsi="Times New Roman" w:cs="Times New Roman"/>
          <w:sz w:val="24"/>
          <w:szCs w:val="24"/>
        </w:rPr>
        <w:t>K.P. Jaya</w:t>
      </w:r>
      <w:r>
        <w:rPr>
          <w:rFonts w:ascii="Times New Roman" w:hAnsi="Times New Roman" w:cs="Times New Roman"/>
          <w:sz w:val="24"/>
          <w:szCs w:val="24"/>
        </w:rPr>
        <w:t xml:space="preserve">, </w:t>
      </w:r>
      <w:r w:rsidRPr="00CB0B42">
        <w:rPr>
          <w:rFonts w:ascii="Times New Roman" w:hAnsi="Times New Roman" w:cs="Times New Roman"/>
          <w:sz w:val="24"/>
          <w:szCs w:val="24"/>
        </w:rPr>
        <w:t>S. Selvi Rajan</w:t>
      </w:r>
      <w:r>
        <w:rPr>
          <w:rFonts w:ascii="Times New Roman" w:hAnsi="Times New Roman" w:cs="Times New Roman"/>
          <w:sz w:val="24"/>
          <w:szCs w:val="24"/>
        </w:rPr>
        <w:t xml:space="preserve">, </w:t>
      </w:r>
      <w:r w:rsidRPr="00CB0B42">
        <w:rPr>
          <w:rFonts w:ascii="Times New Roman" w:hAnsi="Times New Roman" w:cs="Times New Roman"/>
          <w:sz w:val="24"/>
          <w:szCs w:val="24"/>
        </w:rPr>
        <w:t>Hephzibah Thampi</w:t>
      </w:r>
      <w:r>
        <w:rPr>
          <w:rFonts w:ascii="Times New Roman" w:hAnsi="Times New Roman" w:cs="Times New Roman"/>
          <w:sz w:val="24"/>
          <w:szCs w:val="24"/>
        </w:rPr>
        <w:t xml:space="preserve">, and </w:t>
      </w:r>
      <w:r w:rsidRPr="00CB0B42">
        <w:rPr>
          <w:rFonts w:ascii="Times New Roman" w:hAnsi="Times New Roman" w:cs="Times New Roman"/>
          <w:sz w:val="24"/>
          <w:szCs w:val="24"/>
        </w:rPr>
        <w:t>R. Ravi Sankar</w:t>
      </w:r>
      <w:r>
        <w:rPr>
          <w:rFonts w:ascii="Times New Roman" w:hAnsi="Times New Roman" w:cs="Times New Roman"/>
          <w:sz w:val="24"/>
          <w:szCs w:val="24"/>
        </w:rPr>
        <w:t>, “</w:t>
      </w:r>
      <w:r w:rsidRPr="00CB0B42">
        <w:rPr>
          <w:rFonts w:ascii="Times New Roman" w:hAnsi="Times New Roman" w:cs="Times New Roman"/>
          <w:sz w:val="24"/>
          <w:szCs w:val="24"/>
        </w:rPr>
        <w:t xml:space="preserve">Numerical Studies on Evaluation </w:t>
      </w:r>
      <w:r>
        <w:rPr>
          <w:rFonts w:ascii="Times New Roman" w:hAnsi="Times New Roman" w:cs="Times New Roman"/>
          <w:sz w:val="24"/>
          <w:szCs w:val="24"/>
        </w:rPr>
        <w:t>o</w:t>
      </w:r>
      <w:r w:rsidRPr="00CB0B42">
        <w:rPr>
          <w:rFonts w:ascii="Times New Roman" w:hAnsi="Times New Roman" w:cs="Times New Roman"/>
          <w:sz w:val="24"/>
          <w:szCs w:val="24"/>
        </w:rPr>
        <w:t xml:space="preserve">f Aerodynamic Force Coefficients </w:t>
      </w:r>
      <w:r>
        <w:rPr>
          <w:rFonts w:ascii="Times New Roman" w:hAnsi="Times New Roman" w:cs="Times New Roman"/>
          <w:sz w:val="24"/>
          <w:szCs w:val="24"/>
        </w:rPr>
        <w:t>o</w:t>
      </w:r>
      <w:r w:rsidRPr="00CB0B42">
        <w:rPr>
          <w:rFonts w:ascii="Times New Roman" w:hAnsi="Times New Roman" w:cs="Times New Roman"/>
          <w:sz w:val="24"/>
          <w:szCs w:val="24"/>
        </w:rPr>
        <w:t>f Cable-Stayed Bridge Deck</w:t>
      </w:r>
      <w:r>
        <w:rPr>
          <w:rFonts w:ascii="Times New Roman" w:hAnsi="Times New Roman" w:cs="Times New Roman"/>
          <w:sz w:val="24"/>
          <w:szCs w:val="24"/>
        </w:rPr>
        <w:t xml:space="preserve">.” </w:t>
      </w:r>
      <w:r w:rsidRPr="00CB0B42">
        <w:rPr>
          <w:rFonts w:ascii="Times New Roman" w:hAnsi="Times New Roman" w:cs="Times New Roman"/>
          <w:sz w:val="24"/>
          <w:szCs w:val="24"/>
        </w:rPr>
        <w:t>Journal of wind and Engineering, Vol. 8, No. 2, July 2011, pp. 19-29</w:t>
      </w:r>
    </w:p>
    <w:p w14:paraId="629ECF33" w14:textId="77777777" w:rsidR="000F3AD1" w:rsidRDefault="000F3AD1" w:rsidP="00770A32">
      <w:pPr>
        <w:spacing w:line="276" w:lineRule="auto"/>
        <w:jc w:val="both"/>
        <w:rPr>
          <w:rFonts w:ascii="Times New Roman" w:hAnsi="Times New Roman" w:cs="Times New Roman"/>
          <w:sz w:val="24"/>
          <w:szCs w:val="24"/>
        </w:rPr>
      </w:pPr>
    </w:p>
    <w:p w14:paraId="7994A6DF" w14:textId="77777777" w:rsidR="000F3AD1" w:rsidRDefault="000F3AD1" w:rsidP="00770A32">
      <w:pPr>
        <w:spacing w:line="276" w:lineRule="auto"/>
        <w:jc w:val="both"/>
        <w:rPr>
          <w:rFonts w:ascii="Times New Roman" w:hAnsi="Times New Roman" w:cs="Times New Roman"/>
          <w:sz w:val="24"/>
          <w:szCs w:val="24"/>
        </w:rPr>
      </w:pPr>
    </w:p>
    <w:p w14:paraId="1764E5BC" w14:textId="77777777" w:rsidR="009250B1" w:rsidRDefault="009250B1" w:rsidP="00770A32">
      <w:pPr>
        <w:spacing w:line="276" w:lineRule="auto"/>
        <w:jc w:val="both"/>
        <w:rPr>
          <w:rFonts w:ascii="Times New Roman" w:hAnsi="Times New Roman" w:cs="Times New Roman"/>
          <w:sz w:val="24"/>
          <w:szCs w:val="24"/>
        </w:rPr>
      </w:pPr>
    </w:p>
    <w:p w14:paraId="17092008" w14:textId="77777777" w:rsidR="007F1008" w:rsidRPr="00432AC6" w:rsidRDefault="007F1008" w:rsidP="00770A32">
      <w:pPr>
        <w:spacing w:line="276" w:lineRule="auto"/>
        <w:jc w:val="both"/>
        <w:rPr>
          <w:rFonts w:ascii="Times New Roman" w:hAnsi="Times New Roman" w:cs="Times New Roman"/>
          <w:sz w:val="24"/>
          <w:szCs w:val="24"/>
          <w:lang w:val="en-US"/>
        </w:rPr>
      </w:pPr>
    </w:p>
    <w:p w14:paraId="74CBF87D" w14:textId="77777777" w:rsidR="00565B0E" w:rsidRPr="00565B0E" w:rsidRDefault="00565B0E" w:rsidP="00770A32">
      <w:pPr>
        <w:spacing w:line="276" w:lineRule="auto"/>
        <w:jc w:val="both"/>
        <w:rPr>
          <w:rFonts w:ascii="Times New Roman" w:hAnsi="Times New Roman" w:cs="Times New Roman"/>
          <w:b/>
          <w:bCs/>
          <w:sz w:val="28"/>
          <w:szCs w:val="28"/>
          <w:lang w:val="en-US"/>
        </w:rPr>
      </w:pPr>
    </w:p>
    <w:p w14:paraId="75DB21F7" w14:textId="16C86B54" w:rsidR="00924935" w:rsidRDefault="00924935" w:rsidP="00924935">
      <w:pPr>
        <w:spacing w:line="276" w:lineRule="auto"/>
        <w:jc w:val="both"/>
        <w:rPr>
          <w:rFonts w:ascii="Times New Roman" w:hAnsi="Times New Roman" w:cs="Times New Roman"/>
          <w:sz w:val="24"/>
          <w:szCs w:val="24"/>
          <w:lang w:val="en-US"/>
        </w:rPr>
      </w:pPr>
    </w:p>
    <w:p w14:paraId="07376FBD" w14:textId="77777777" w:rsidR="00924935" w:rsidRDefault="00924935" w:rsidP="00924935">
      <w:pPr>
        <w:spacing w:after="0" w:line="240" w:lineRule="auto"/>
        <w:jc w:val="center"/>
        <w:rPr>
          <w:rFonts w:ascii="Times New Roman" w:hAnsi="Times New Roman" w:cs="Times New Roman"/>
          <w:sz w:val="24"/>
          <w:szCs w:val="24"/>
          <w:lang w:val="en-US"/>
        </w:rPr>
      </w:pPr>
    </w:p>
    <w:p w14:paraId="08AB253A" w14:textId="77777777" w:rsidR="00735B4E" w:rsidRPr="00735B4E" w:rsidRDefault="00735B4E" w:rsidP="00735B4E">
      <w:pPr>
        <w:jc w:val="center"/>
        <w:rPr>
          <w:rFonts w:ascii="Times New Roman" w:hAnsi="Times New Roman" w:cs="Times New Roman"/>
          <w:sz w:val="24"/>
          <w:szCs w:val="24"/>
          <w:lang w:val="en-US"/>
        </w:rPr>
      </w:pPr>
    </w:p>
    <w:sectPr w:rsidR="00735B4E" w:rsidRPr="00735B4E" w:rsidSect="00D0562E">
      <w:type w:val="continuous"/>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D2263AE" w14:textId="77777777" w:rsidR="00BC7350" w:rsidRDefault="00BC7350" w:rsidP="00D05C85">
      <w:pPr>
        <w:spacing w:after="0" w:line="240" w:lineRule="auto"/>
      </w:pPr>
      <w:r>
        <w:separator/>
      </w:r>
    </w:p>
  </w:endnote>
  <w:endnote w:type="continuationSeparator" w:id="0">
    <w:p w14:paraId="5B10CB17" w14:textId="77777777" w:rsidR="00BC7350" w:rsidRDefault="00BC7350" w:rsidP="00D05C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F65B3B" w14:textId="77777777" w:rsidR="003B5B3E" w:rsidRDefault="003B5B3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B8DEF8" w14:textId="672BB0BD" w:rsidR="00081B02" w:rsidRPr="00081B02" w:rsidRDefault="00081B02">
    <w:pPr>
      <w:pStyle w:val="Footer"/>
      <w:rPr>
        <w:rFonts w:ascii="Times New Roman" w:hAnsi="Times New Roman" w:cs="Times New Roman"/>
        <w:b/>
        <w:bCs/>
      </w:rPr>
    </w:pPr>
    <w:r w:rsidRPr="00081B02">
      <w:rPr>
        <w:rFonts w:ascii="Times New Roman" w:hAnsi="Times New Roman" w:cs="Times New Roman"/>
        <w:b/>
        <w:bCs/>
      </w:rPr>
      <w:t>Nishi Gupta</w:t>
    </w:r>
  </w:p>
  <w:p w14:paraId="297AF96C" w14:textId="14FB128A" w:rsidR="00081B02" w:rsidRPr="003B5B3E" w:rsidRDefault="00000000">
    <w:pPr>
      <w:pStyle w:val="Footer"/>
      <w:rPr>
        <w:rFonts w:ascii="Times New Roman" w:hAnsi="Times New Roman" w:cs="Times New Roman"/>
        <w:b/>
        <w:bCs/>
      </w:rPr>
    </w:pPr>
    <w:hyperlink r:id="rId1" w:history="1">
      <w:r w:rsidR="003B5B3E" w:rsidRPr="003B5B3E">
        <w:rPr>
          <w:rStyle w:val="Hyperlink"/>
          <w:rFonts w:ascii="Times New Roman" w:hAnsi="Times New Roman" w:cs="Times New Roman"/>
          <w:b/>
          <w:bCs/>
          <w:u w:val="none"/>
        </w:rPr>
        <w:t>nishi_g@ce.iitr.ac.in</w:t>
      </w:r>
    </w:hyperlink>
  </w:p>
  <w:p w14:paraId="1C6CF38B" w14:textId="0F3E33EC" w:rsidR="00081B02" w:rsidRPr="00081B02" w:rsidRDefault="00081B02">
    <w:pPr>
      <w:pStyle w:val="Footer"/>
      <w:rPr>
        <w:rFonts w:ascii="Times New Roman" w:hAnsi="Times New Roman" w:cs="Times New Roman"/>
        <w:b/>
        <w:bCs/>
      </w:rPr>
    </w:pPr>
    <w:r w:rsidRPr="00081B02">
      <w:rPr>
        <w:rFonts w:ascii="Times New Roman" w:hAnsi="Times New Roman" w:cs="Times New Roman"/>
        <w:b/>
        <w:bCs/>
      </w:rPr>
      <w:t>IIT Roorkee, Uttarakhand, India</w:t>
    </w:r>
  </w:p>
  <w:p w14:paraId="00527735" w14:textId="77777777" w:rsidR="00081B02" w:rsidRDefault="00081B0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556852" w14:textId="77777777" w:rsidR="003B5B3E" w:rsidRDefault="003B5B3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4CEFEA" w14:textId="77777777" w:rsidR="00081B02" w:rsidRDefault="00081B0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61D97B8" w14:textId="77777777" w:rsidR="00BC7350" w:rsidRDefault="00BC7350" w:rsidP="00D05C85">
      <w:pPr>
        <w:spacing w:after="0" w:line="240" w:lineRule="auto"/>
      </w:pPr>
      <w:r>
        <w:separator/>
      </w:r>
    </w:p>
  </w:footnote>
  <w:footnote w:type="continuationSeparator" w:id="0">
    <w:p w14:paraId="549278E8" w14:textId="77777777" w:rsidR="00BC7350" w:rsidRDefault="00BC7350" w:rsidP="00D05C8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6DF34C" w14:textId="77777777" w:rsidR="003B5B3E" w:rsidRDefault="003B5B3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02F4FA" w14:textId="77777777" w:rsidR="003B5B3E" w:rsidRDefault="003B5B3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F29099" w14:textId="77777777" w:rsidR="003B5B3E" w:rsidRDefault="003B5B3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DBF5F90"/>
    <w:multiLevelType w:val="multilevel"/>
    <w:tmpl w:val="CF9889E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22BB2ABA"/>
    <w:multiLevelType w:val="hybridMultilevel"/>
    <w:tmpl w:val="A53ED754"/>
    <w:lvl w:ilvl="0" w:tplc="4009000F">
      <w:start w:val="1"/>
      <w:numFmt w:val="decimal"/>
      <w:lvlText w:val="%1."/>
      <w:lvlJc w:val="left"/>
      <w:pPr>
        <w:tabs>
          <w:tab w:val="num" w:pos="720"/>
        </w:tabs>
        <w:ind w:left="720" w:hanging="360"/>
      </w:pPr>
      <w:rPr>
        <w:rFonts w:hint="default"/>
      </w:rPr>
    </w:lvl>
    <w:lvl w:ilvl="1" w:tplc="B14E89D6" w:tentative="1">
      <w:start w:val="1"/>
      <w:numFmt w:val="bullet"/>
      <w:lvlText w:val="•"/>
      <w:lvlJc w:val="left"/>
      <w:pPr>
        <w:tabs>
          <w:tab w:val="num" w:pos="1440"/>
        </w:tabs>
        <w:ind w:left="1440" w:hanging="360"/>
      </w:pPr>
      <w:rPr>
        <w:rFonts w:ascii="Arial" w:hAnsi="Arial" w:hint="default"/>
      </w:rPr>
    </w:lvl>
    <w:lvl w:ilvl="2" w:tplc="711824BC" w:tentative="1">
      <w:start w:val="1"/>
      <w:numFmt w:val="bullet"/>
      <w:lvlText w:val="•"/>
      <w:lvlJc w:val="left"/>
      <w:pPr>
        <w:tabs>
          <w:tab w:val="num" w:pos="2160"/>
        </w:tabs>
        <w:ind w:left="2160" w:hanging="360"/>
      </w:pPr>
      <w:rPr>
        <w:rFonts w:ascii="Arial" w:hAnsi="Arial" w:hint="default"/>
      </w:rPr>
    </w:lvl>
    <w:lvl w:ilvl="3" w:tplc="9CCE19E4" w:tentative="1">
      <w:start w:val="1"/>
      <w:numFmt w:val="bullet"/>
      <w:lvlText w:val="•"/>
      <w:lvlJc w:val="left"/>
      <w:pPr>
        <w:tabs>
          <w:tab w:val="num" w:pos="2880"/>
        </w:tabs>
        <w:ind w:left="2880" w:hanging="360"/>
      </w:pPr>
      <w:rPr>
        <w:rFonts w:ascii="Arial" w:hAnsi="Arial" w:hint="default"/>
      </w:rPr>
    </w:lvl>
    <w:lvl w:ilvl="4" w:tplc="B89479B0" w:tentative="1">
      <w:start w:val="1"/>
      <w:numFmt w:val="bullet"/>
      <w:lvlText w:val="•"/>
      <w:lvlJc w:val="left"/>
      <w:pPr>
        <w:tabs>
          <w:tab w:val="num" w:pos="3600"/>
        </w:tabs>
        <w:ind w:left="3600" w:hanging="360"/>
      </w:pPr>
      <w:rPr>
        <w:rFonts w:ascii="Arial" w:hAnsi="Arial" w:hint="default"/>
      </w:rPr>
    </w:lvl>
    <w:lvl w:ilvl="5" w:tplc="C50A9D96" w:tentative="1">
      <w:start w:val="1"/>
      <w:numFmt w:val="bullet"/>
      <w:lvlText w:val="•"/>
      <w:lvlJc w:val="left"/>
      <w:pPr>
        <w:tabs>
          <w:tab w:val="num" w:pos="4320"/>
        </w:tabs>
        <w:ind w:left="4320" w:hanging="360"/>
      </w:pPr>
      <w:rPr>
        <w:rFonts w:ascii="Arial" w:hAnsi="Arial" w:hint="default"/>
      </w:rPr>
    </w:lvl>
    <w:lvl w:ilvl="6" w:tplc="E9248F10" w:tentative="1">
      <w:start w:val="1"/>
      <w:numFmt w:val="bullet"/>
      <w:lvlText w:val="•"/>
      <w:lvlJc w:val="left"/>
      <w:pPr>
        <w:tabs>
          <w:tab w:val="num" w:pos="5040"/>
        </w:tabs>
        <w:ind w:left="5040" w:hanging="360"/>
      </w:pPr>
      <w:rPr>
        <w:rFonts w:ascii="Arial" w:hAnsi="Arial" w:hint="default"/>
      </w:rPr>
    </w:lvl>
    <w:lvl w:ilvl="7" w:tplc="D65077FE" w:tentative="1">
      <w:start w:val="1"/>
      <w:numFmt w:val="bullet"/>
      <w:lvlText w:val="•"/>
      <w:lvlJc w:val="left"/>
      <w:pPr>
        <w:tabs>
          <w:tab w:val="num" w:pos="5760"/>
        </w:tabs>
        <w:ind w:left="5760" w:hanging="360"/>
      </w:pPr>
      <w:rPr>
        <w:rFonts w:ascii="Arial" w:hAnsi="Arial" w:hint="default"/>
      </w:rPr>
    </w:lvl>
    <w:lvl w:ilvl="8" w:tplc="B7BC19E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29F2735D"/>
    <w:multiLevelType w:val="hybridMultilevel"/>
    <w:tmpl w:val="F53C829E"/>
    <w:lvl w:ilvl="0" w:tplc="40090015">
      <w:start w:val="1"/>
      <w:numFmt w:val="upp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15:restartNumberingAfterBreak="0">
    <w:nsid w:val="2B73197B"/>
    <w:multiLevelType w:val="hybridMultilevel"/>
    <w:tmpl w:val="53EC205E"/>
    <w:lvl w:ilvl="0" w:tplc="04AC7C58">
      <w:start w:val="1"/>
      <w:numFmt w:val="bullet"/>
      <w:lvlText w:val="•"/>
      <w:lvlJc w:val="left"/>
      <w:pPr>
        <w:tabs>
          <w:tab w:val="num" w:pos="720"/>
        </w:tabs>
        <w:ind w:left="720" w:hanging="360"/>
      </w:pPr>
      <w:rPr>
        <w:rFonts w:ascii="Arial" w:hAnsi="Arial" w:hint="default"/>
      </w:rPr>
    </w:lvl>
    <w:lvl w:ilvl="1" w:tplc="C94A973E" w:tentative="1">
      <w:start w:val="1"/>
      <w:numFmt w:val="bullet"/>
      <w:lvlText w:val="•"/>
      <w:lvlJc w:val="left"/>
      <w:pPr>
        <w:tabs>
          <w:tab w:val="num" w:pos="1440"/>
        </w:tabs>
        <w:ind w:left="1440" w:hanging="360"/>
      </w:pPr>
      <w:rPr>
        <w:rFonts w:ascii="Arial" w:hAnsi="Arial" w:hint="default"/>
      </w:rPr>
    </w:lvl>
    <w:lvl w:ilvl="2" w:tplc="B28AD7D0" w:tentative="1">
      <w:start w:val="1"/>
      <w:numFmt w:val="bullet"/>
      <w:lvlText w:val="•"/>
      <w:lvlJc w:val="left"/>
      <w:pPr>
        <w:tabs>
          <w:tab w:val="num" w:pos="2160"/>
        </w:tabs>
        <w:ind w:left="2160" w:hanging="360"/>
      </w:pPr>
      <w:rPr>
        <w:rFonts w:ascii="Arial" w:hAnsi="Arial" w:hint="default"/>
      </w:rPr>
    </w:lvl>
    <w:lvl w:ilvl="3" w:tplc="D3B681A2" w:tentative="1">
      <w:start w:val="1"/>
      <w:numFmt w:val="bullet"/>
      <w:lvlText w:val="•"/>
      <w:lvlJc w:val="left"/>
      <w:pPr>
        <w:tabs>
          <w:tab w:val="num" w:pos="2880"/>
        </w:tabs>
        <w:ind w:left="2880" w:hanging="360"/>
      </w:pPr>
      <w:rPr>
        <w:rFonts w:ascii="Arial" w:hAnsi="Arial" w:hint="default"/>
      </w:rPr>
    </w:lvl>
    <w:lvl w:ilvl="4" w:tplc="AC64298E" w:tentative="1">
      <w:start w:val="1"/>
      <w:numFmt w:val="bullet"/>
      <w:lvlText w:val="•"/>
      <w:lvlJc w:val="left"/>
      <w:pPr>
        <w:tabs>
          <w:tab w:val="num" w:pos="3600"/>
        </w:tabs>
        <w:ind w:left="3600" w:hanging="360"/>
      </w:pPr>
      <w:rPr>
        <w:rFonts w:ascii="Arial" w:hAnsi="Arial" w:hint="default"/>
      </w:rPr>
    </w:lvl>
    <w:lvl w:ilvl="5" w:tplc="770EC14C" w:tentative="1">
      <w:start w:val="1"/>
      <w:numFmt w:val="bullet"/>
      <w:lvlText w:val="•"/>
      <w:lvlJc w:val="left"/>
      <w:pPr>
        <w:tabs>
          <w:tab w:val="num" w:pos="4320"/>
        </w:tabs>
        <w:ind w:left="4320" w:hanging="360"/>
      </w:pPr>
      <w:rPr>
        <w:rFonts w:ascii="Arial" w:hAnsi="Arial" w:hint="default"/>
      </w:rPr>
    </w:lvl>
    <w:lvl w:ilvl="6" w:tplc="2FCAC592" w:tentative="1">
      <w:start w:val="1"/>
      <w:numFmt w:val="bullet"/>
      <w:lvlText w:val="•"/>
      <w:lvlJc w:val="left"/>
      <w:pPr>
        <w:tabs>
          <w:tab w:val="num" w:pos="5040"/>
        </w:tabs>
        <w:ind w:left="5040" w:hanging="360"/>
      </w:pPr>
      <w:rPr>
        <w:rFonts w:ascii="Arial" w:hAnsi="Arial" w:hint="default"/>
      </w:rPr>
    </w:lvl>
    <w:lvl w:ilvl="7" w:tplc="1CFEAB3C" w:tentative="1">
      <w:start w:val="1"/>
      <w:numFmt w:val="bullet"/>
      <w:lvlText w:val="•"/>
      <w:lvlJc w:val="left"/>
      <w:pPr>
        <w:tabs>
          <w:tab w:val="num" w:pos="5760"/>
        </w:tabs>
        <w:ind w:left="5760" w:hanging="360"/>
      </w:pPr>
      <w:rPr>
        <w:rFonts w:ascii="Arial" w:hAnsi="Arial" w:hint="default"/>
      </w:rPr>
    </w:lvl>
    <w:lvl w:ilvl="8" w:tplc="9F5C3D2E"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7A5F6B7C"/>
    <w:multiLevelType w:val="hybridMultilevel"/>
    <w:tmpl w:val="AE020014"/>
    <w:lvl w:ilvl="0" w:tplc="4009000F">
      <w:start w:val="1"/>
      <w:numFmt w:val="decimal"/>
      <w:lvlText w:val="%1."/>
      <w:lvlJc w:val="left"/>
      <w:pPr>
        <w:ind w:left="720" w:hanging="360"/>
      </w:pPr>
    </w:lvl>
    <w:lvl w:ilvl="1" w:tplc="418CEB9C">
      <w:start w:val="1"/>
      <w:numFmt w:val="upperLetter"/>
      <w:lvlText w:val="%2."/>
      <w:lvlJc w:val="left"/>
      <w:pPr>
        <w:ind w:left="1440" w:hanging="360"/>
      </w:pPr>
      <w:rPr>
        <w:rFonts w:hint="default"/>
      </w:r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882746087">
    <w:abstractNumId w:val="3"/>
  </w:num>
  <w:num w:numId="2" w16cid:durableId="204608706">
    <w:abstractNumId w:val="1"/>
  </w:num>
  <w:num w:numId="3" w16cid:durableId="1961956652">
    <w:abstractNumId w:val="2"/>
  </w:num>
  <w:num w:numId="4" w16cid:durableId="1826238202">
    <w:abstractNumId w:val="4"/>
  </w:num>
  <w:num w:numId="5" w16cid:durableId="29113856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35B4E"/>
    <w:rsid w:val="00006485"/>
    <w:rsid w:val="00020F6F"/>
    <w:rsid w:val="0003310E"/>
    <w:rsid w:val="0003493F"/>
    <w:rsid w:val="0006051D"/>
    <w:rsid w:val="00081B02"/>
    <w:rsid w:val="000A6CC4"/>
    <w:rsid w:val="000B0E9A"/>
    <w:rsid w:val="000B4729"/>
    <w:rsid w:val="000D76FD"/>
    <w:rsid w:val="000F3AD1"/>
    <w:rsid w:val="00106066"/>
    <w:rsid w:val="001211AE"/>
    <w:rsid w:val="00134C68"/>
    <w:rsid w:val="00146DF9"/>
    <w:rsid w:val="001567A3"/>
    <w:rsid w:val="00167FE0"/>
    <w:rsid w:val="00176E09"/>
    <w:rsid w:val="00182060"/>
    <w:rsid w:val="00197253"/>
    <w:rsid w:val="001B6C83"/>
    <w:rsid w:val="001C4121"/>
    <w:rsid w:val="001E487D"/>
    <w:rsid w:val="002207FB"/>
    <w:rsid w:val="0024016D"/>
    <w:rsid w:val="0024713F"/>
    <w:rsid w:val="00251265"/>
    <w:rsid w:val="002609C8"/>
    <w:rsid w:val="00275F4E"/>
    <w:rsid w:val="00287810"/>
    <w:rsid w:val="00295027"/>
    <w:rsid w:val="002A629D"/>
    <w:rsid w:val="002A6B58"/>
    <w:rsid w:val="002B5B5C"/>
    <w:rsid w:val="002C1E63"/>
    <w:rsid w:val="002C1E68"/>
    <w:rsid w:val="002C38CE"/>
    <w:rsid w:val="002D5FEB"/>
    <w:rsid w:val="00301D81"/>
    <w:rsid w:val="00313978"/>
    <w:rsid w:val="00316BC1"/>
    <w:rsid w:val="00323AD0"/>
    <w:rsid w:val="00335DBC"/>
    <w:rsid w:val="00387F9D"/>
    <w:rsid w:val="003A231B"/>
    <w:rsid w:val="003B5B3E"/>
    <w:rsid w:val="003D5428"/>
    <w:rsid w:val="00423C61"/>
    <w:rsid w:val="004305B4"/>
    <w:rsid w:val="00432AC6"/>
    <w:rsid w:val="00467291"/>
    <w:rsid w:val="00474A8A"/>
    <w:rsid w:val="00496DAE"/>
    <w:rsid w:val="004D1083"/>
    <w:rsid w:val="004E0921"/>
    <w:rsid w:val="004F2D5A"/>
    <w:rsid w:val="0050784A"/>
    <w:rsid w:val="00522B8B"/>
    <w:rsid w:val="005310AD"/>
    <w:rsid w:val="005326BE"/>
    <w:rsid w:val="00535E10"/>
    <w:rsid w:val="005430C3"/>
    <w:rsid w:val="005556B9"/>
    <w:rsid w:val="0056433B"/>
    <w:rsid w:val="0056545C"/>
    <w:rsid w:val="00565B0E"/>
    <w:rsid w:val="00591288"/>
    <w:rsid w:val="00601069"/>
    <w:rsid w:val="00604E38"/>
    <w:rsid w:val="006218EC"/>
    <w:rsid w:val="00680C63"/>
    <w:rsid w:val="00681F8A"/>
    <w:rsid w:val="006902BC"/>
    <w:rsid w:val="00691C64"/>
    <w:rsid w:val="00695270"/>
    <w:rsid w:val="006B3DB3"/>
    <w:rsid w:val="006C312D"/>
    <w:rsid w:val="006C55D0"/>
    <w:rsid w:val="006E1703"/>
    <w:rsid w:val="006E59E6"/>
    <w:rsid w:val="006F448F"/>
    <w:rsid w:val="00735B4E"/>
    <w:rsid w:val="00770A32"/>
    <w:rsid w:val="007859A5"/>
    <w:rsid w:val="007C6472"/>
    <w:rsid w:val="007D2D16"/>
    <w:rsid w:val="007D7C67"/>
    <w:rsid w:val="007F1008"/>
    <w:rsid w:val="00832474"/>
    <w:rsid w:val="00837191"/>
    <w:rsid w:val="0087533D"/>
    <w:rsid w:val="00884BA6"/>
    <w:rsid w:val="008C50E9"/>
    <w:rsid w:val="008E720E"/>
    <w:rsid w:val="009116EB"/>
    <w:rsid w:val="00924935"/>
    <w:rsid w:val="009250B1"/>
    <w:rsid w:val="00954D6A"/>
    <w:rsid w:val="00970E7C"/>
    <w:rsid w:val="00976E12"/>
    <w:rsid w:val="00996066"/>
    <w:rsid w:val="009B5F9E"/>
    <w:rsid w:val="009B677B"/>
    <w:rsid w:val="009C37BE"/>
    <w:rsid w:val="009D4E9F"/>
    <w:rsid w:val="00A03CB6"/>
    <w:rsid w:val="00A076D3"/>
    <w:rsid w:val="00A11751"/>
    <w:rsid w:val="00A23426"/>
    <w:rsid w:val="00A47426"/>
    <w:rsid w:val="00A778B6"/>
    <w:rsid w:val="00A8685C"/>
    <w:rsid w:val="00AB5C28"/>
    <w:rsid w:val="00AC127E"/>
    <w:rsid w:val="00AC62ED"/>
    <w:rsid w:val="00AF13E7"/>
    <w:rsid w:val="00AF2335"/>
    <w:rsid w:val="00AF7DDB"/>
    <w:rsid w:val="00B13AE1"/>
    <w:rsid w:val="00B16FD6"/>
    <w:rsid w:val="00B208B0"/>
    <w:rsid w:val="00B2145A"/>
    <w:rsid w:val="00B50635"/>
    <w:rsid w:val="00B767C5"/>
    <w:rsid w:val="00B858CD"/>
    <w:rsid w:val="00BA4DD9"/>
    <w:rsid w:val="00BC7350"/>
    <w:rsid w:val="00BC78D0"/>
    <w:rsid w:val="00BD0BB8"/>
    <w:rsid w:val="00BD2FEC"/>
    <w:rsid w:val="00C10F68"/>
    <w:rsid w:val="00C13535"/>
    <w:rsid w:val="00C5526C"/>
    <w:rsid w:val="00C67E15"/>
    <w:rsid w:val="00CA0576"/>
    <w:rsid w:val="00CA2D7F"/>
    <w:rsid w:val="00CA6E49"/>
    <w:rsid w:val="00CB0B42"/>
    <w:rsid w:val="00CB4A68"/>
    <w:rsid w:val="00CE5059"/>
    <w:rsid w:val="00D0510B"/>
    <w:rsid w:val="00D0562E"/>
    <w:rsid w:val="00D05C85"/>
    <w:rsid w:val="00D12297"/>
    <w:rsid w:val="00D63633"/>
    <w:rsid w:val="00D6562B"/>
    <w:rsid w:val="00DA0554"/>
    <w:rsid w:val="00DA17D8"/>
    <w:rsid w:val="00DB73D2"/>
    <w:rsid w:val="00DC66AB"/>
    <w:rsid w:val="00DD53F2"/>
    <w:rsid w:val="00E16AE9"/>
    <w:rsid w:val="00E63F4D"/>
    <w:rsid w:val="00E9106A"/>
    <w:rsid w:val="00EB1C34"/>
    <w:rsid w:val="00EC43C3"/>
    <w:rsid w:val="00EC55E8"/>
    <w:rsid w:val="00EC5738"/>
    <w:rsid w:val="00EC7D3E"/>
    <w:rsid w:val="00F02AEF"/>
    <w:rsid w:val="00F1102C"/>
    <w:rsid w:val="00F12F8F"/>
    <w:rsid w:val="00F148DD"/>
    <w:rsid w:val="00F21533"/>
    <w:rsid w:val="00F27CEC"/>
    <w:rsid w:val="00F35E52"/>
    <w:rsid w:val="00F40D8D"/>
    <w:rsid w:val="00F476D5"/>
    <w:rsid w:val="00F63A9F"/>
    <w:rsid w:val="00FB3CF2"/>
    <w:rsid w:val="00FD465C"/>
    <w:rsid w:val="00FF5191"/>
    <w:rsid w:val="00FF5496"/>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A3428EF"/>
  <w15:chartTrackingRefBased/>
  <w15:docId w15:val="{443CD042-FCA5-4834-9EF0-B242EDE0F3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IN"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35B4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735B4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735B4E"/>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735B4E"/>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735B4E"/>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735B4E"/>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735B4E"/>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735B4E"/>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735B4E"/>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35B4E"/>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735B4E"/>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735B4E"/>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735B4E"/>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735B4E"/>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735B4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735B4E"/>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735B4E"/>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735B4E"/>
    <w:rPr>
      <w:rFonts w:eastAsiaTheme="majorEastAsia" w:cstheme="majorBidi"/>
      <w:color w:val="272727" w:themeColor="text1" w:themeTint="D8"/>
    </w:rPr>
  </w:style>
  <w:style w:type="paragraph" w:styleId="Title">
    <w:name w:val="Title"/>
    <w:basedOn w:val="Normal"/>
    <w:next w:val="Normal"/>
    <w:link w:val="TitleChar"/>
    <w:uiPriority w:val="10"/>
    <w:qFormat/>
    <w:rsid w:val="00735B4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35B4E"/>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735B4E"/>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735B4E"/>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735B4E"/>
    <w:pPr>
      <w:spacing w:before="160"/>
      <w:jc w:val="center"/>
    </w:pPr>
    <w:rPr>
      <w:i/>
      <w:iCs/>
      <w:color w:val="404040" w:themeColor="text1" w:themeTint="BF"/>
    </w:rPr>
  </w:style>
  <w:style w:type="character" w:customStyle="1" w:styleId="QuoteChar">
    <w:name w:val="Quote Char"/>
    <w:basedOn w:val="DefaultParagraphFont"/>
    <w:link w:val="Quote"/>
    <w:uiPriority w:val="29"/>
    <w:rsid w:val="00735B4E"/>
    <w:rPr>
      <w:i/>
      <w:iCs/>
      <w:color w:val="404040" w:themeColor="text1" w:themeTint="BF"/>
    </w:rPr>
  </w:style>
  <w:style w:type="paragraph" w:styleId="ListParagraph">
    <w:name w:val="List Paragraph"/>
    <w:basedOn w:val="Normal"/>
    <w:uiPriority w:val="34"/>
    <w:qFormat/>
    <w:rsid w:val="00735B4E"/>
    <w:pPr>
      <w:ind w:left="720"/>
      <w:contextualSpacing/>
    </w:pPr>
  </w:style>
  <w:style w:type="character" w:styleId="IntenseEmphasis">
    <w:name w:val="Intense Emphasis"/>
    <w:basedOn w:val="DefaultParagraphFont"/>
    <w:uiPriority w:val="21"/>
    <w:qFormat/>
    <w:rsid w:val="00735B4E"/>
    <w:rPr>
      <w:i/>
      <w:iCs/>
      <w:color w:val="0F4761" w:themeColor="accent1" w:themeShade="BF"/>
    </w:rPr>
  </w:style>
  <w:style w:type="paragraph" w:styleId="IntenseQuote">
    <w:name w:val="Intense Quote"/>
    <w:basedOn w:val="Normal"/>
    <w:next w:val="Normal"/>
    <w:link w:val="IntenseQuoteChar"/>
    <w:uiPriority w:val="30"/>
    <w:qFormat/>
    <w:rsid w:val="00735B4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735B4E"/>
    <w:rPr>
      <w:i/>
      <w:iCs/>
      <w:color w:val="0F4761" w:themeColor="accent1" w:themeShade="BF"/>
    </w:rPr>
  </w:style>
  <w:style w:type="character" w:styleId="IntenseReference">
    <w:name w:val="Intense Reference"/>
    <w:basedOn w:val="DefaultParagraphFont"/>
    <w:uiPriority w:val="32"/>
    <w:qFormat/>
    <w:rsid w:val="00735B4E"/>
    <w:rPr>
      <w:b/>
      <w:bCs/>
      <w:smallCaps/>
      <w:color w:val="0F4761" w:themeColor="accent1" w:themeShade="BF"/>
      <w:spacing w:val="5"/>
    </w:rPr>
  </w:style>
  <w:style w:type="table" w:styleId="TableGrid">
    <w:name w:val="Table Grid"/>
    <w:basedOn w:val="TableNormal"/>
    <w:uiPriority w:val="39"/>
    <w:rsid w:val="006E170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05C85"/>
    <w:pPr>
      <w:tabs>
        <w:tab w:val="center" w:pos="4513"/>
        <w:tab w:val="right" w:pos="9026"/>
      </w:tabs>
      <w:spacing w:after="0" w:line="240" w:lineRule="auto"/>
    </w:pPr>
  </w:style>
  <w:style w:type="character" w:customStyle="1" w:styleId="HeaderChar">
    <w:name w:val="Header Char"/>
    <w:basedOn w:val="DefaultParagraphFont"/>
    <w:link w:val="Header"/>
    <w:uiPriority w:val="99"/>
    <w:rsid w:val="00D05C85"/>
  </w:style>
  <w:style w:type="paragraph" w:styleId="Footer">
    <w:name w:val="footer"/>
    <w:basedOn w:val="Normal"/>
    <w:link w:val="FooterChar"/>
    <w:uiPriority w:val="99"/>
    <w:unhideWhenUsed/>
    <w:rsid w:val="00D05C85"/>
    <w:pPr>
      <w:tabs>
        <w:tab w:val="center" w:pos="4513"/>
        <w:tab w:val="right" w:pos="9026"/>
      </w:tabs>
      <w:spacing w:after="0" w:line="240" w:lineRule="auto"/>
    </w:pPr>
  </w:style>
  <w:style w:type="character" w:customStyle="1" w:styleId="FooterChar">
    <w:name w:val="Footer Char"/>
    <w:basedOn w:val="DefaultParagraphFont"/>
    <w:link w:val="Footer"/>
    <w:uiPriority w:val="99"/>
    <w:rsid w:val="00D05C85"/>
  </w:style>
  <w:style w:type="character" w:styleId="Hyperlink">
    <w:name w:val="Hyperlink"/>
    <w:basedOn w:val="DefaultParagraphFont"/>
    <w:uiPriority w:val="99"/>
    <w:unhideWhenUsed/>
    <w:rsid w:val="00C13535"/>
    <w:rPr>
      <w:color w:val="467886" w:themeColor="hyperlink"/>
      <w:u w:val="single"/>
    </w:rPr>
  </w:style>
  <w:style w:type="character" w:styleId="UnresolvedMention">
    <w:name w:val="Unresolved Mention"/>
    <w:basedOn w:val="DefaultParagraphFont"/>
    <w:uiPriority w:val="99"/>
    <w:semiHidden/>
    <w:unhideWhenUsed/>
    <w:rsid w:val="00C13535"/>
    <w:rPr>
      <w:color w:val="605E5C"/>
      <w:shd w:val="clear" w:color="auto" w:fill="E1DFDD"/>
    </w:rPr>
  </w:style>
  <w:style w:type="character" w:styleId="PlaceholderText">
    <w:name w:val="Placeholder Text"/>
    <w:basedOn w:val="DefaultParagraphFont"/>
    <w:uiPriority w:val="99"/>
    <w:semiHidden/>
    <w:rsid w:val="00F27CEC"/>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36041295">
      <w:bodyDiv w:val="1"/>
      <w:marLeft w:val="0"/>
      <w:marRight w:val="0"/>
      <w:marTop w:val="0"/>
      <w:marBottom w:val="0"/>
      <w:divBdr>
        <w:top w:val="none" w:sz="0" w:space="0" w:color="auto"/>
        <w:left w:val="none" w:sz="0" w:space="0" w:color="auto"/>
        <w:bottom w:val="none" w:sz="0" w:space="0" w:color="auto"/>
        <w:right w:val="none" w:sz="0" w:space="0" w:color="auto"/>
      </w:divBdr>
      <w:divsChild>
        <w:div w:id="1295453039">
          <w:marLeft w:val="0"/>
          <w:marRight w:val="0"/>
          <w:marTop w:val="0"/>
          <w:marBottom w:val="0"/>
          <w:divBdr>
            <w:top w:val="none" w:sz="0" w:space="0" w:color="auto"/>
            <w:left w:val="none" w:sz="0" w:space="0" w:color="auto"/>
            <w:bottom w:val="none" w:sz="0" w:space="0" w:color="auto"/>
            <w:right w:val="none" w:sz="0" w:space="0" w:color="auto"/>
          </w:divBdr>
        </w:div>
      </w:divsChild>
    </w:div>
    <w:div w:id="582421282">
      <w:bodyDiv w:val="1"/>
      <w:marLeft w:val="0"/>
      <w:marRight w:val="0"/>
      <w:marTop w:val="0"/>
      <w:marBottom w:val="0"/>
      <w:divBdr>
        <w:top w:val="none" w:sz="0" w:space="0" w:color="auto"/>
        <w:left w:val="none" w:sz="0" w:space="0" w:color="auto"/>
        <w:bottom w:val="none" w:sz="0" w:space="0" w:color="auto"/>
        <w:right w:val="none" w:sz="0" w:space="0" w:color="auto"/>
      </w:divBdr>
    </w:div>
    <w:div w:id="660079147">
      <w:bodyDiv w:val="1"/>
      <w:marLeft w:val="0"/>
      <w:marRight w:val="0"/>
      <w:marTop w:val="0"/>
      <w:marBottom w:val="0"/>
      <w:divBdr>
        <w:top w:val="none" w:sz="0" w:space="0" w:color="auto"/>
        <w:left w:val="none" w:sz="0" w:space="0" w:color="auto"/>
        <w:bottom w:val="none" w:sz="0" w:space="0" w:color="auto"/>
        <w:right w:val="none" w:sz="0" w:space="0" w:color="auto"/>
      </w:divBdr>
      <w:divsChild>
        <w:div w:id="560362201">
          <w:marLeft w:val="0"/>
          <w:marRight w:val="0"/>
          <w:marTop w:val="0"/>
          <w:marBottom w:val="0"/>
          <w:divBdr>
            <w:top w:val="none" w:sz="0" w:space="0" w:color="auto"/>
            <w:left w:val="none" w:sz="0" w:space="0" w:color="auto"/>
            <w:bottom w:val="none" w:sz="0" w:space="0" w:color="auto"/>
            <w:right w:val="none" w:sz="0" w:space="0" w:color="auto"/>
          </w:divBdr>
        </w:div>
      </w:divsChild>
    </w:div>
    <w:div w:id="794637814">
      <w:bodyDiv w:val="1"/>
      <w:marLeft w:val="0"/>
      <w:marRight w:val="0"/>
      <w:marTop w:val="0"/>
      <w:marBottom w:val="0"/>
      <w:divBdr>
        <w:top w:val="none" w:sz="0" w:space="0" w:color="auto"/>
        <w:left w:val="none" w:sz="0" w:space="0" w:color="auto"/>
        <w:bottom w:val="none" w:sz="0" w:space="0" w:color="auto"/>
        <w:right w:val="none" w:sz="0" w:space="0" w:color="auto"/>
      </w:divBdr>
    </w:div>
    <w:div w:id="1192844292">
      <w:bodyDiv w:val="1"/>
      <w:marLeft w:val="0"/>
      <w:marRight w:val="0"/>
      <w:marTop w:val="0"/>
      <w:marBottom w:val="0"/>
      <w:divBdr>
        <w:top w:val="none" w:sz="0" w:space="0" w:color="auto"/>
        <w:left w:val="none" w:sz="0" w:space="0" w:color="auto"/>
        <w:bottom w:val="none" w:sz="0" w:space="0" w:color="auto"/>
        <w:right w:val="none" w:sz="0" w:space="0" w:color="auto"/>
      </w:divBdr>
    </w:div>
    <w:div w:id="1322780883">
      <w:bodyDiv w:val="1"/>
      <w:marLeft w:val="0"/>
      <w:marRight w:val="0"/>
      <w:marTop w:val="0"/>
      <w:marBottom w:val="0"/>
      <w:divBdr>
        <w:top w:val="none" w:sz="0" w:space="0" w:color="auto"/>
        <w:left w:val="none" w:sz="0" w:space="0" w:color="auto"/>
        <w:bottom w:val="none" w:sz="0" w:space="0" w:color="auto"/>
        <w:right w:val="none" w:sz="0" w:space="0" w:color="auto"/>
      </w:divBdr>
    </w:div>
    <w:div w:id="1361008801">
      <w:bodyDiv w:val="1"/>
      <w:marLeft w:val="0"/>
      <w:marRight w:val="0"/>
      <w:marTop w:val="0"/>
      <w:marBottom w:val="0"/>
      <w:divBdr>
        <w:top w:val="none" w:sz="0" w:space="0" w:color="auto"/>
        <w:left w:val="none" w:sz="0" w:space="0" w:color="auto"/>
        <w:bottom w:val="none" w:sz="0" w:space="0" w:color="auto"/>
        <w:right w:val="none" w:sz="0" w:space="0" w:color="auto"/>
      </w:divBdr>
    </w:div>
    <w:div w:id="18244695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5.png"/><Relationship Id="rId26" Type="http://schemas.openxmlformats.org/officeDocument/2006/relationships/footer" Target="footer4.xml"/><Relationship Id="rId39" Type="http://schemas.openxmlformats.org/officeDocument/2006/relationships/chart" Target="charts/chart14.xml"/><Relationship Id="rId21" Type="http://schemas.openxmlformats.org/officeDocument/2006/relationships/image" Target="media/image8.png"/><Relationship Id="rId34" Type="http://schemas.openxmlformats.org/officeDocument/2006/relationships/chart" Target="charts/chart9.xml"/><Relationship Id="rId42" Type="http://schemas.openxmlformats.org/officeDocument/2006/relationships/hyperlink" Target="https://www.researchgate.net/scientific-contributions/Hiroki-Yamaguchi-72790857?_tp=eyJjb250ZXh0Ijp7InBhZ2UiOiJwdWJsaWNhdGlvbiIsInByZXZpb3VzUGFnZSI6bnVsbH19" TargetMode="External"/><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chart" Target="charts/chart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1.png"/><Relationship Id="rId32" Type="http://schemas.openxmlformats.org/officeDocument/2006/relationships/chart" Target="charts/chart7.xml"/><Relationship Id="rId37" Type="http://schemas.openxmlformats.org/officeDocument/2006/relationships/chart" Target="charts/chart12.xml"/><Relationship Id="rId40" Type="http://schemas.openxmlformats.org/officeDocument/2006/relationships/chart" Target="charts/chart15.xml"/><Relationship Id="rId45" Type="http://schemas.openxmlformats.org/officeDocument/2006/relationships/hyperlink" Target="https://doi.org/10.3390/s19143048" TargetMode="Externa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10.jpeg"/><Relationship Id="rId28" Type="http://schemas.openxmlformats.org/officeDocument/2006/relationships/chart" Target="charts/chart3.xml"/><Relationship Id="rId36" Type="http://schemas.openxmlformats.org/officeDocument/2006/relationships/chart" Target="charts/chart11.xml"/><Relationship Id="rId10" Type="http://schemas.openxmlformats.org/officeDocument/2006/relationships/footer" Target="footer1.xml"/><Relationship Id="rId19" Type="http://schemas.openxmlformats.org/officeDocument/2006/relationships/image" Target="media/image6.jpeg"/><Relationship Id="rId31" Type="http://schemas.openxmlformats.org/officeDocument/2006/relationships/chart" Target="charts/chart6.xml"/><Relationship Id="rId44" Type="http://schemas.openxmlformats.org/officeDocument/2006/relationships/hyperlink" Target="http://dx.doi.org/10.1061/(ASCE)1084-0702(2004)9:5(444)" TargetMode="Externa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png"/><Relationship Id="rId22" Type="http://schemas.openxmlformats.org/officeDocument/2006/relationships/image" Target="media/image9.jpeg"/><Relationship Id="rId27" Type="http://schemas.openxmlformats.org/officeDocument/2006/relationships/chart" Target="charts/chart2.xml"/><Relationship Id="rId30" Type="http://schemas.openxmlformats.org/officeDocument/2006/relationships/chart" Target="charts/chart5.xml"/><Relationship Id="rId35" Type="http://schemas.openxmlformats.org/officeDocument/2006/relationships/chart" Target="charts/chart10.xml"/><Relationship Id="rId43" Type="http://schemas.openxmlformats.org/officeDocument/2006/relationships/hyperlink" Target="https://www.researchgate.net/scientific-contributions/Eiji-Iwasaki-2003532980?_tp=eyJjb250ZXh0Ijp7InBhZ2UiOiJwdWJsaWNhdGlvbiIsInByZXZpb3VzUGFnZSI6bnVsbH19" TargetMode="External"/><Relationship Id="rId48" Type="http://schemas.openxmlformats.org/officeDocument/2006/relationships/theme" Target="theme/theme1.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4.jpeg"/><Relationship Id="rId25" Type="http://schemas.openxmlformats.org/officeDocument/2006/relationships/chart" Target="charts/chart1.xml"/><Relationship Id="rId33" Type="http://schemas.openxmlformats.org/officeDocument/2006/relationships/chart" Target="charts/chart8.xml"/><Relationship Id="rId38" Type="http://schemas.openxmlformats.org/officeDocument/2006/relationships/chart" Target="charts/chart13.xml"/><Relationship Id="rId46" Type="http://schemas.openxmlformats.org/officeDocument/2006/relationships/hyperlink" Target="https://doi.org/10.1177/2041301710392476" TargetMode="External"/><Relationship Id="rId20" Type="http://schemas.openxmlformats.org/officeDocument/2006/relationships/image" Target="media/image7.png"/><Relationship Id="rId41" Type="http://schemas.openxmlformats.org/officeDocument/2006/relationships/hyperlink" Target="https://www.researchgate.net/scientific-contributions/Masatsugu-Nagai-2003403759?_tp=eyJjb250ZXh0Ijp7InBhZ2UiOiJwdWJsaWNhdGlvbiIsInByZXZpb3VzUGFnZSI6bnVsbH19"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mailto:nishi_g@ce.iitr.ac.in"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14.xlsx"/><Relationship Id="rId2" Type="http://schemas.microsoft.com/office/2011/relationships/chartColorStyle" Target="colors15.xml"/><Relationship Id="rId1" Type="http://schemas.microsoft.com/office/2011/relationships/chartStyle" Target="style15.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582989849655538"/>
          <c:y val="3.1910302816889252E-2"/>
          <c:w val="0.75024632809433911"/>
          <c:h val="0.82554196507326605"/>
        </c:manualLayout>
      </c:layout>
      <c:scatterChart>
        <c:scatterStyle val="lineMarker"/>
        <c:varyColors val="0"/>
        <c:ser>
          <c:idx val="0"/>
          <c:order val="0"/>
          <c:tx>
            <c:strRef>
              <c:f>Sheet2!$E$4</c:f>
              <c:strCache>
                <c:ptCount val="1"/>
                <c:pt idx="0">
                  <c:v>Fan Speed(300 RPM)</c:v>
                </c:pt>
              </c:strCache>
            </c:strRef>
          </c:tx>
          <c:spPr>
            <a:ln w="19050" cap="rnd">
              <a:solidFill>
                <a:schemeClr val="accent1"/>
              </a:solidFill>
              <a:round/>
            </a:ln>
            <a:effectLst/>
          </c:spPr>
          <c:marker>
            <c:symbol val="none"/>
          </c:marker>
          <c:xVal>
            <c:numRef>
              <c:f>Sheet2!$E$5:$E$40</c:f>
              <c:numCache>
                <c:formatCode>General</c:formatCode>
                <c:ptCount val="36"/>
                <c:pt idx="0">
                  <c:v>0</c:v>
                </c:pt>
                <c:pt idx="1">
                  <c:v>1.4</c:v>
                </c:pt>
                <c:pt idx="2">
                  <c:v>2.4000000000000004</c:v>
                </c:pt>
                <c:pt idx="3">
                  <c:v>4.1500000000000004</c:v>
                </c:pt>
                <c:pt idx="4">
                  <c:v>4.5</c:v>
                </c:pt>
                <c:pt idx="5">
                  <c:v>5</c:v>
                </c:pt>
                <c:pt idx="6">
                  <c:v>5.35</c:v>
                </c:pt>
                <c:pt idx="7">
                  <c:v>5.6</c:v>
                </c:pt>
                <c:pt idx="8">
                  <c:v>5.7</c:v>
                </c:pt>
                <c:pt idx="9">
                  <c:v>5.85</c:v>
                </c:pt>
                <c:pt idx="10">
                  <c:v>6</c:v>
                </c:pt>
                <c:pt idx="11">
                  <c:v>6</c:v>
                </c:pt>
                <c:pt idx="12">
                  <c:v>6.25</c:v>
                </c:pt>
                <c:pt idx="13">
                  <c:v>6.4</c:v>
                </c:pt>
                <c:pt idx="14">
                  <c:v>6.6</c:v>
                </c:pt>
                <c:pt idx="15">
                  <c:v>6.7</c:v>
                </c:pt>
                <c:pt idx="16">
                  <c:v>6.8</c:v>
                </c:pt>
                <c:pt idx="17">
                  <c:v>6.8</c:v>
                </c:pt>
                <c:pt idx="18">
                  <c:v>6.85</c:v>
                </c:pt>
                <c:pt idx="19">
                  <c:v>6.8</c:v>
                </c:pt>
                <c:pt idx="20">
                  <c:v>6.85</c:v>
                </c:pt>
                <c:pt idx="21">
                  <c:v>6.8</c:v>
                </c:pt>
                <c:pt idx="22">
                  <c:v>6.85</c:v>
                </c:pt>
                <c:pt idx="23">
                  <c:v>6.8</c:v>
                </c:pt>
                <c:pt idx="24">
                  <c:v>6.8</c:v>
                </c:pt>
                <c:pt idx="25">
                  <c:v>6.8</c:v>
                </c:pt>
                <c:pt idx="26">
                  <c:v>6.8</c:v>
                </c:pt>
                <c:pt idx="27">
                  <c:v>6.8</c:v>
                </c:pt>
                <c:pt idx="28">
                  <c:v>6.8</c:v>
                </c:pt>
                <c:pt idx="29">
                  <c:v>6.75</c:v>
                </c:pt>
                <c:pt idx="30">
                  <c:v>6.7</c:v>
                </c:pt>
                <c:pt idx="31">
                  <c:v>6.7</c:v>
                </c:pt>
                <c:pt idx="32">
                  <c:v>6.8</c:v>
                </c:pt>
                <c:pt idx="33">
                  <c:v>6.7</c:v>
                </c:pt>
                <c:pt idx="34">
                  <c:v>6.75</c:v>
                </c:pt>
                <c:pt idx="35">
                  <c:v>6.7</c:v>
                </c:pt>
              </c:numCache>
            </c:numRef>
          </c:xVal>
          <c:yVal>
            <c:numRef>
              <c:f>Sheet2!$H$5:$H$40</c:f>
              <c:numCache>
                <c:formatCode>General</c:formatCode>
                <c:ptCount val="36"/>
                <c:pt idx="0">
                  <c:v>0</c:v>
                </c:pt>
                <c:pt idx="1">
                  <c:v>5</c:v>
                </c:pt>
                <c:pt idx="2">
                  <c:v>10</c:v>
                </c:pt>
                <c:pt idx="3">
                  <c:v>20</c:v>
                </c:pt>
                <c:pt idx="4">
                  <c:v>30</c:v>
                </c:pt>
                <c:pt idx="5">
                  <c:v>40</c:v>
                </c:pt>
                <c:pt idx="6">
                  <c:v>50</c:v>
                </c:pt>
                <c:pt idx="7">
                  <c:v>60</c:v>
                </c:pt>
                <c:pt idx="8">
                  <c:v>70</c:v>
                </c:pt>
                <c:pt idx="9">
                  <c:v>80</c:v>
                </c:pt>
                <c:pt idx="10">
                  <c:v>90</c:v>
                </c:pt>
                <c:pt idx="11">
                  <c:v>100</c:v>
                </c:pt>
                <c:pt idx="12">
                  <c:v>125</c:v>
                </c:pt>
                <c:pt idx="13">
                  <c:v>150</c:v>
                </c:pt>
                <c:pt idx="14">
                  <c:v>175</c:v>
                </c:pt>
                <c:pt idx="15">
                  <c:v>200</c:v>
                </c:pt>
                <c:pt idx="16">
                  <c:v>225</c:v>
                </c:pt>
                <c:pt idx="17">
                  <c:v>250</c:v>
                </c:pt>
                <c:pt idx="18">
                  <c:v>275</c:v>
                </c:pt>
                <c:pt idx="19">
                  <c:v>300</c:v>
                </c:pt>
                <c:pt idx="20">
                  <c:v>325</c:v>
                </c:pt>
                <c:pt idx="21">
                  <c:v>350</c:v>
                </c:pt>
                <c:pt idx="22">
                  <c:v>375</c:v>
                </c:pt>
                <c:pt idx="23">
                  <c:v>400</c:v>
                </c:pt>
                <c:pt idx="24">
                  <c:v>425</c:v>
                </c:pt>
                <c:pt idx="25">
                  <c:v>450</c:v>
                </c:pt>
                <c:pt idx="26">
                  <c:v>475</c:v>
                </c:pt>
                <c:pt idx="27">
                  <c:v>500</c:v>
                </c:pt>
                <c:pt idx="28">
                  <c:v>550</c:v>
                </c:pt>
                <c:pt idx="29">
                  <c:v>600</c:v>
                </c:pt>
                <c:pt idx="30">
                  <c:v>650</c:v>
                </c:pt>
                <c:pt idx="31">
                  <c:v>700</c:v>
                </c:pt>
                <c:pt idx="32">
                  <c:v>750</c:v>
                </c:pt>
                <c:pt idx="33">
                  <c:v>800</c:v>
                </c:pt>
                <c:pt idx="34">
                  <c:v>850</c:v>
                </c:pt>
                <c:pt idx="35">
                  <c:v>890</c:v>
                </c:pt>
              </c:numCache>
            </c:numRef>
          </c:yVal>
          <c:smooth val="0"/>
          <c:extLst>
            <c:ext xmlns:c16="http://schemas.microsoft.com/office/drawing/2014/chart" uri="{C3380CC4-5D6E-409C-BE32-E72D297353CC}">
              <c16:uniqueId val="{00000000-9D1C-42C2-B3C5-CD36FCD124C0}"/>
            </c:ext>
          </c:extLst>
        </c:ser>
        <c:ser>
          <c:idx val="1"/>
          <c:order val="1"/>
          <c:tx>
            <c:strRef>
              <c:f>Sheet2!$F$4</c:f>
              <c:strCache>
                <c:ptCount val="1"/>
                <c:pt idx="0">
                  <c:v>Fan Speed (400 RPM)</c:v>
                </c:pt>
              </c:strCache>
            </c:strRef>
          </c:tx>
          <c:spPr>
            <a:ln w="19050" cap="rnd">
              <a:solidFill>
                <a:schemeClr val="accent2"/>
              </a:solidFill>
              <a:round/>
            </a:ln>
            <a:effectLst/>
          </c:spPr>
          <c:marker>
            <c:symbol val="none"/>
          </c:marker>
          <c:xVal>
            <c:numRef>
              <c:f>Sheet2!$F$5:$F$40</c:f>
              <c:numCache>
                <c:formatCode>General</c:formatCode>
                <c:ptCount val="36"/>
                <c:pt idx="0">
                  <c:v>0</c:v>
                </c:pt>
                <c:pt idx="1">
                  <c:v>2.1</c:v>
                </c:pt>
                <c:pt idx="2">
                  <c:v>3.95</c:v>
                </c:pt>
                <c:pt idx="3">
                  <c:v>5.3</c:v>
                </c:pt>
                <c:pt idx="4">
                  <c:v>5.8</c:v>
                </c:pt>
                <c:pt idx="5">
                  <c:v>6.15</c:v>
                </c:pt>
                <c:pt idx="6">
                  <c:v>6.5</c:v>
                </c:pt>
                <c:pt idx="7">
                  <c:v>6.9</c:v>
                </c:pt>
                <c:pt idx="8">
                  <c:v>7.25</c:v>
                </c:pt>
                <c:pt idx="9">
                  <c:v>7.45</c:v>
                </c:pt>
                <c:pt idx="10">
                  <c:v>7.65</c:v>
                </c:pt>
                <c:pt idx="11">
                  <c:v>7.8</c:v>
                </c:pt>
                <c:pt idx="12">
                  <c:v>8.25</c:v>
                </c:pt>
                <c:pt idx="13">
                  <c:v>8.4499999999999993</c:v>
                </c:pt>
                <c:pt idx="14">
                  <c:v>8.6999999999999993</c:v>
                </c:pt>
                <c:pt idx="15">
                  <c:v>8.8000000000000007</c:v>
                </c:pt>
                <c:pt idx="16">
                  <c:v>8.8000000000000007</c:v>
                </c:pt>
                <c:pt idx="17">
                  <c:v>8.9</c:v>
                </c:pt>
                <c:pt idx="18">
                  <c:v>8.9</c:v>
                </c:pt>
                <c:pt idx="19">
                  <c:v>8.9499999999999993</c:v>
                </c:pt>
                <c:pt idx="20">
                  <c:v>8.9</c:v>
                </c:pt>
                <c:pt idx="21">
                  <c:v>8.9</c:v>
                </c:pt>
                <c:pt idx="22">
                  <c:v>9</c:v>
                </c:pt>
                <c:pt idx="23">
                  <c:v>9</c:v>
                </c:pt>
                <c:pt idx="24">
                  <c:v>8.9499999999999993</c:v>
                </c:pt>
                <c:pt idx="25">
                  <c:v>9</c:v>
                </c:pt>
                <c:pt idx="26">
                  <c:v>8.9499999999999993</c:v>
                </c:pt>
                <c:pt idx="27">
                  <c:v>9</c:v>
                </c:pt>
                <c:pt idx="28">
                  <c:v>9</c:v>
                </c:pt>
                <c:pt idx="29">
                  <c:v>8.9</c:v>
                </c:pt>
                <c:pt idx="30">
                  <c:v>8.9</c:v>
                </c:pt>
                <c:pt idx="31">
                  <c:v>8.8000000000000007</c:v>
                </c:pt>
                <c:pt idx="32">
                  <c:v>8.8000000000000007</c:v>
                </c:pt>
                <c:pt idx="33">
                  <c:v>8.8000000000000007</c:v>
                </c:pt>
                <c:pt idx="34">
                  <c:v>8.8000000000000007</c:v>
                </c:pt>
                <c:pt idx="35">
                  <c:v>8.8000000000000007</c:v>
                </c:pt>
              </c:numCache>
            </c:numRef>
          </c:xVal>
          <c:yVal>
            <c:numRef>
              <c:f>Sheet2!$H$5:$H$40</c:f>
              <c:numCache>
                <c:formatCode>General</c:formatCode>
                <c:ptCount val="36"/>
                <c:pt idx="0">
                  <c:v>0</c:v>
                </c:pt>
                <c:pt idx="1">
                  <c:v>5</c:v>
                </c:pt>
                <c:pt idx="2">
                  <c:v>10</c:v>
                </c:pt>
                <c:pt idx="3">
                  <c:v>20</c:v>
                </c:pt>
                <c:pt idx="4">
                  <c:v>30</c:v>
                </c:pt>
                <c:pt idx="5">
                  <c:v>40</c:v>
                </c:pt>
                <c:pt idx="6">
                  <c:v>50</c:v>
                </c:pt>
                <c:pt idx="7">
                  <c:v>60</c:v>
                </c:pt>
                <c:pt idx="8">
                  <c:v>70</c:v>
                </c:pt>
                <c:pt idx="9">
                  <c:v>80</c:v>
                </c:pt>
                <c:pt idx="10">
                  <c:v>90</c:v>
                </c:pt>
                <c:pt idx="11">
                  <c:v>100</c:v>
                </c:pt>
                <c:pt idx="12">
                  <c:v>125</c:v>
                </c:pt>
                <c:pt idx="13">
                  <c:v>150</c:v>
                </c:pt>
                <c:pt idx="14">
                  <c:v>175</c:v>
                </c:pt>
                <c:pt idx="15">
                  <c:v>200</c:v>
                </c:pt>
                <c:pt idx="16">
                  <c:v>225</c:v>
                </c:pt>
                <c:pt idx="17">
                  <c:v>250</c:v>
                </c:pt>
                <c:pt idx="18">
                  <c:v>275</c:v>
                </c:pt>
                <c:pt idx="19">
                  <c:v>300</c:v>
                </c:pt>
                <c:pt idx="20">
                  <c:v>325</c:v>
                </c:pt>
                <c:pt idx="21">
                  <c:v>350</c:v>
                </c:pt>
                <c:pt idx="22">
                  <c:v>375</c:v>
                </c:pt>
                <c:pt idx="23">
                  <c:v>400</c:v>
                </c:pt>
                <c:pt idx="24">
                  <c:v>425</c:v>
                </c:pt>
                <c:pt idx="25">
                  <c:v>450</c:v>
                </c:pt>
                <c:pt idx="26">
                  <c:v>475</c:v>
                </c:pt>
                <c:pt idx="27">
                  <c:v>500</c:v>
                </c:pt>
                <c:pt idx="28">
                  <c:v>550</c:v>
                </c:pt>
                <c:pt idx="29">
                  <c:v>600</c:v>
                </c:pt>
                <c:pt idx="30">
                  <c:v>650</c:v>
                </c:pt>
                <c:pt idx="31">
                  <c:v>700</c:v>
                </c:pt>
                <c:pt idx="32">
                  <c:v>750</c:v>
                </c:pt>
                <c:pt idx="33">
                  <c:v>800</c:v>
                </c:pt>
                <c:pt idx="34">
                  <c:v>850</c:v>
                </c:pt>
                <c:pt idx="35">
                  <c:v>890</c:v>
                </c:pt>
              </c:numCache>
            </c:numRef>
          </c:yVal>
          <c:smooth val="0"/>
          <c:extLst>
            <c:ext xmlns:c16="http://schemas.microsoft.com/office/drawing/2014/chart" uri="{C3380CC4-5D6E-409C-BE32-E72D297353CC}">
              <c16:uniqueId val="{00000001-9D1C-42C2-B3C5-CD36FCD124C0}"/>
            </c:ext>
          </c:extLst>
        </c:ser>
        <c:ser>
          <c:idx val="2"/>
          <c:order val="2"/>
          <c:tx>
            <c:strRef>
              <c:f>Sheet2!$G$4</c:f>
              <c:strCache>
                <c:ptCount val="1"/>
                <c:pt idx="0">
                  <c:v>Fan Speed (500 RPM)</c:v>
                </c:pt>
              </c:strCache>
            </c:strRef>
          </c:tx>
          <c:spPr>
            <a:ln w="19050" cap="rnd">
              <a:solidFill>
                <a:schemeClr val="accent6"/>
              </a:solidFill>
              <a:round/>
            </a:ln>
            <a:effectLst/>
          </c:spPr>
          <c:marker>
            <c:symbol val="none"/>
          </c:marker>
          <c:xVal>
            <c:numRef>
              <c:f>Sheet2!$G$5:$G$40</c:f>
              <c:numCache>
                <c:formatCode>0.00</c:formatCode>
                <c:ptCount val="36"/>
                <c:pt idx="0">
                  <c:v>0</c:v>
                </c:pt>
                <c:pt idx="1">
                  <c:v>5.8637158459999998</c:v>
                </c:pt>
                <c:pt idx="2">
                  <c:v>6.207500005</c:v>
                </c:pt>
                <c:pt idx="3">
                  <c:v>7.0338388174999995</c:v>
                </c:pt>
                <c:pt idx="4">
                  <c:v>8.2941666840000003</c:v>
                </c:pt>
                <c:pt idx="5">
                  <c:v>9.0825000204999995</c:v>
                </c:pt>
                <c:pt idx="6">
                  <c:v>9.4833332860000006</c:v>
                </c:pt>
                <c:pt idx="7">
                  <c:v>9.7016666335000004</c:v>
                </c:pt>
                <c:pt idx="8">
                  <c:v>10.060000085</c:v>
                </c:pt>
                <c:pt idx="9">
                  <c:v>10.275833309999999</c:v>
                </c:pt>
                <c:pt idx="10">
                  <c:v>10.439439865000001</c:v>
                </c:pt>
                <c:pt idx="11">
                  <c:v>10.56250002</c:v>
                </c:pt>
                <c:pt idx="12">
                  <c:v>10.783365159999999</c:v>
                </c:pt>
                <c:pt idx="13">
                  <c:v>10.806666584999999</c:v>
                </c:pt>
                <c:pt idx="14">
                  <c:v>10.991571005000001</c:v>
                </c:pt>
                <c:pt idx="15">
                  <c:v>11.04672132</c:v>
                </c:pt>
                <c:pt idx="16">
                  <c:v>11.105833315</c:v>
                </c:pt>
                <c:pt idx="17">
                  <c:v>11.118934435</c:v>
                </c:pt>
                <c:pt idx="18">
                  <c:v>11.130000020000001</c:v>
                </c:pt>
                <c:pt idx="19">
                  <c:v>11.15595637</c:v>
                </c:pt>
                <c:pt idx="20">
                  <c:v>11.154836100000001</c:v>
                </c:pt>
                <c:pt idx="21">
                  <c:v>11.190555585</c:v>
                </c:pt>
                <c:pt idx="22">
                  <c:v>11.179877064999999</c:v>
                </c:pt>
                <c:pt idx="23">
                  <c:v>11.204166709999999</c:v>
                </c:pt>
                <c:pt idx="24">
                  <c:v>11.175000050000001</c:v>
                </c:pt>
                <c:pt idx="25">
                  <c:v>11.227049215000001</c:v>
                </c:pt>
                <c:pt idx="26">
                  <c:v>11.186885334999999</c:v>
                </c:pt>
                <c:pt idx="27">
                  <c:v>11.175409925</c:v>
                </c:pt>
                <c:pt idx="28">
                  <c:v>11.168647610000001</c:v>
                </c:pt>
                <c:pt idx="29">
                  <c:v>11.151666745</c:v>
                </c:pt>
                <c:pt idx="30">
                  <c:v>11.129153044999999</c:v>
                </c:pt>
                <c:pt idx="31">
                  <c:v>11.171031684999999</c:v>
                </c:pt>
                <c:pt idx="32">
                  <c:v>11.217213109999999</c:v>
                </c:pt>
                <c:pt idx="33">
                  <c:v>11.201666670000002</c:v>
                </c:pt>
                <c:pt idx="34">
                  <c:v>11.193224075</c:v>
                </c:pt>
                <c:pt idx="35">
                  <c:v>11.17215719</c:v>
                </c:pt>
              </c:numCache>
            </c:numRef>
          </c:xVal>
          <c:yVal>
            <c:numRef>
              <c:f>Sheet2!$H$5:$H$40</c:f>
              <c:numCache>
                <c:formatCode>General</c:formatCode>
                <c:ptCount val="36"/>
                <c:pt idx="0">
                  <c:v>0</c:v>
                </c:pt>
                <c:pt idx="1">
                  <c:v>5</c:v>
                </c:pt>
                <c:pt idx="2">
                  <c:v>10</c:v>
                </c:pt>
                <c:pt idx="3">
                  <c:v>20</c:v>
                </c:pt>
                <c:pt idx="4">
                  <c:v>30</c:v>
                </c:pt>
                <c:pt idx="5">
                  <c:v>40</c:v>
                </c:pt>
                <c:pt idx="6">
                  <c:v>50</c:v>
                </c:pt>
                <c:pt idx="7">
                  <c:v>60</c:v>
                </c:pt>
                <c:pt idx="8">
                  <c:v>70</c:v>
                </c:pt>
                <c:pt idx="9">
                  <c:v>80</c:v>
                </c:pt>
                <c:pt idx="10">
                  <c:v>90</c:v>
                </c:pt>
                <c:pt idx="11">
                  <c:v>100</c:v>
                </c:pt>
                <c:pt idx="12">
                  <c:v>125</c:v>
                </c:pt>
                <c:pt idx="13">
                  <c:v>150</c:v>
                </c:pt>
                <c:pt idx="14">
                  <c:v>175</c:v>
                </c:pt>
                <c:pt idx="15">
                  <c:v>200</c:v>
                </c:pt>
                <c:pt idx="16">
                  <c:v>225</c:v>
                </c:pt>
                <c:pt idx="17">
                  <c:v>250</c:v>
                </c:pt>
                <c:pt idx="18">
                  <c:v>275</c:v>
                </c:pt>
                <c:pt idx="19">
                  <c:v>300</c:v>
                </c:pt>
                <c:pt idx="20">
                  <c:v>325</c:v>
                </c:pt>
                <c:pt idx="21">
                  <c:v>350</c:v>
                </c:pt>
                <c:pt idx="22">
                  <c:v>375</c:v>
                </c:pt>
                <c:pt idx="23">
                  <c:v>400</c:v>
                </c:pt>
                <c:pt idx="24">
                  <c:v>425</c:v>
                </c:pt>
                <c:pt idx="25">
                  <c:v>450</c:v>
                </c:pt>
                <c:pt idx="26">
                  <c:v>475</c:v>
                </c:pt>
                <c:pt idx="27">
                  <c:v>500</c:v>
                </c:pt>
                <c:pt idx="28">
                  <c:v>550</c:v>
                </c:pt>
                <c:pt idx="29">
                  <c:v>600</c:v>
                </c:pt>
                <c:pt idx="30">
                  <c:v>650</c:v>
                </c:pt>
                <c:pt idx="31">
                  <c:v>700</c:v>
                </c:pt>
                <c:pt idx="32">
                  <c:v>750</c:v>
                </c:pt>
                <c:pt idx="33">
                  <c:v>800</c:v>
                </c:pt>
                <c:pt idx="34">
                  <c:v>850</c:v>
                </c:pt>
                <c:pt idx="35">
                  <c:v>890</c:v>
                </c:pt>
              </c:numCache>
            </c:numRef>
          </c:yVal>
          <c:smooth val="0"/>
          <c:extLst>
            <c:ext xmlns:c16="http://schemas.microsoft.com/office/drawing/2014/chart" uri="{C3380CC4-5D6E-409C-BE32-E72D297353CC}">
              <c16:uniqueId val="{00000002-9D1C-42C2-B3C5-CD36FCD124C0}"/>
            </c:ext>
          </c:extLst>
        </c:ser>
        <c:dLbls>
          <c:showLegendKey val="0"/>
          <c:showVal val="0"/>
          <c:showCatName val="0"/>
          <c:showSerName val="0"/>
          <c:showPercent val="0"/>
          <c:showBubbleSize val="0"/>
        </c:dLbls>
        <c:axId val="413423560"/>
        <c:axId val="413425528"/>
      </c:scatterChart>
      <c:valAx>
        <c:axId val="413423560"/>
        <c:scaling>
          <c:orientation val="minMax"/>
        </c:scaling>
        <c:delete val="0"/>
        <c:axPos val="b"/>
        <c:title>
          <c:tx>
            <c:rich>
              <a:bodyPr rot="0" spcFirstLastPara="1" vertOverflow="ellipsis" vert="horz" wrap="square" anchor="ctr" anchorCtr="1"/>
              <a:lstStyle/>
              <a:p>
                <a:pPr>
                  <a:defRPr sz="14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IN" sz="1000" b="1">
                    <a:solidFill>
                      <a:schemeClr val="tx1"/>
                    </a:solidFill>
                    <a:latin typeface="Times New Roman" panose="02020603050405020304" pitchFamily="18" charset="0"/>
                    <a:cs typeface="Times New Roman" panose="02020603050405020304" pitchFamily="18" charset="0"/>
                  </a:rPr>
                  <a:t>Velocity (m/s</a:t>
                </a:r>
                <a:r>
                  <a:rPr lang="en-IN" sz="1400" b="1">
                    <a:solidFill>
                      <a:schemeClr val="tx1"/>
                    </a:solidFill>
                    <a:latin typeface="Times New Roman" panose="02020603050405020304" pitchFamily="18" charset="0"/>
                    <a:cs typeface="Times New Roman" panose="02020603050405020304" pitchFamily="18" charset="0"/>
                  </a:rPr>
                  <a:t>)</a:t>
                </a:r>
              </a:p>
            </c:rich>
          </c:tx>
          <c:overlay val="0"/>
          <c:spPr>
            <a:noFill/>
            <a:ln>
              <a:noFill/>
            </a:ln>
            <a:effectLst/>
          </c:spPr>
          <c:txPr>
            <a:bodyPr rot="0" spcFirstLastPara="1" vertOverflow="ellipsis" vert="horz" wrap="square" anchor="ctr" anchorCtr="1"/>
            <a:lstStyle/>
            <a:p>
              <a:pPr>
                <a:defRPr sz="14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413425528"/>
        <c:crosses val="autoZero"/>
        <c:crossBetween val="midCat"/>
        <c:majorUnit val="2"/>
      </c:valAx>
      <c:valAx>
        <c:axId val="413425528"/>
        <c:scaling>
          <c:orientation val="minMax"/>
        </c:scaling>
        <c:delete val="0"/>
        <c:axPos val="l"/>
        <c:title>
          <c:tx>
            <c:rich>
              <a:bodyPr rot="-5400000" spcFirstLastPara="1" vertOverflow="ellipsis" vert="horz" wrap="square" anchor="ctr" anchorCtr="1"/>
              <a:lstStyle/>
              <a:p>
                <a:pPr>
                  <a:defRPr sz="14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IN" sz="1000" b="1">
                    <a:solidFill>
                      <a:schemeClr val="tx1"/>
                    </a:solidFill>
                    <a:latin typeface="Times New Roman" panose="02020603050405020304" pitchFamily="18" charset="0"/>
                    <a:cs typeface="Times New Roman" panose="02020603050405020304" pitchFamily="18" charset="0"/>
                  </a:rPr>
                  <a:t>Heights (mm)</a:t>
                </a:r>
              </a:p>
            </c:rich>
          </c:tx>
          <c:overlay val="0"/>
          <c:spPr>
            <a:noFill/>
            <a:ln>
              <a:noFill/>
            </a:ln>
            <a:effectLst/>
          </c:spPr>
          <c:txPr>
            <a:bodyPr rot="-5400000" spcFirstLastPara="1" vertOverflow="ellipsis" vert="horz" wrap="square" anchor="ctr" anchorCtr="1"/>
            <a:lstStyle/>
            <a:p>
              <a:pPr>
                <a:defRPr sz="14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413423560"/>
        <c:crosses val="autoZero"/>
        <c:crossBetween val="midCat"/>
      </c:valAx>
      <c:spPr>
        <a:noFill/>
        <a:ln>
          <a:noFill/>
        </a:ln>
        <a:effectLst/>
      </c:spPr>
    </c:plotArea>
    <c:legend>
      <c:legendPos val="r"/>
      <c:layout>
        <c:manualLayout>
          <c:xMode val="edge"/>
          <c:yMode val="edge"/>
          <c:x val="0.21808379559946714"/>
          <c:y val="0.13151531863697011"/>
          <c:w val="0.32834711566964137"/>
          <c:h val="0.31497107851006428"/>
        </c:manualLayout>
      </c:layout>
      <c:overlay val="0"/>
      <c:spPr>
        <a:noFill/>
        <a:ln>
          <a:noFill/>
        </a:ln>
        <a:effectLst/>
      </c:spPr>
      <c:txPr>
        <a:bodyPr rot="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649824118805959E-2"/>
          <c:y val="0.12523824521934759"/>
          <c:w val="0.88661287281286383"/>
          <c:h val="0.64615043119610049"/>
        </c:manualLayout>
      </c:layout>
      <c:scatterChart>
        <c:scatterStyle val="smoothMarker"/>
        <c:varyColors val="0"/>
        <c:ser>
          <c:idx val="0"/>
          <c:order val="0"/>
          <c:tx>
            <c:strRef>
              <c:f>'Cd and Cm for 300 RPM (2)'!$B$67</c:f>
              <c:strCache>
                <c:ptCount val="1"/>
                <c:pt idx="0">
                  <c:v>Model 1 (Streamlined Deck)</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xVal>
            <c:numRef>
              <c:f>'Cd and Cm for 300 RPM (2)'!$A$68:$A$78</c:f>
              <c:numCache>
                <c:formatCode>General</c:formatCode>
                <c:ptCount val="11"/>
                <c:pt idx="0">
                  <c:v>-5</c:v>
                </c:pt>
                <c:pt idx="1">
                  <c:v>-4</c:v>
                </c:pt>
                <c:pt idx="2">
                  <c:v>-3</c:v>
                </c:pt>
                <c:pt idx="3">
                  <c:v>-2</c:v>
                </c:pt>
                <c:pt idx="4">
                  <c:v>-1</c:v>
                </c:pt>
                <c:pt idx="5">
                  <c:v>0</c:v>
                </c:pt>
                <c:pt idx="6">
                  <c:v>1</c:v>
                </c:pt>
                <c:pt idx="7">
                  <c:v>2</c:v>
                </c:pt>
                <c:pt idx="8">
                  <c:v>3</c:v>
                </c:pt>
                <c:pt idx="9">
                  <c:v>4</c:v>
                </c:pt>
                <c:pt idx="10">
                  <c:v>5</c:v>
                </c:pt>
              </c:numCache>
            </c:numRef>
          </c:xVal>
          <c:yVal>
            <c:numRef>
              <c:f>'Cd and Cm for 300 RPM (2)'!$B$68:$B$78</c:f>
              <c:numCache>
                <c:formatCode>General</c:formatCode>
                <c:ptCount val="11"/>
                <c:pt idx="0">
                  <c:v>5.3562315987028535E-2</c:v>
                </c:pt>
                <c:pt idx="1">
                  <c:v>4.8986810982613135E-2</c:v>
                </c:pt>
                <c:pt idx="2">
                  <c:v>4.8510289977711042E-2</c:v>
                </c:pt>
                <c:pt idx="3">
                  <c:v>4.5506626771456116E-2</c:v>
                </c:pt>
                <c:pt idx="4">
                  <c:v>4.3151122467603574E-2</c:v>
                </c:pt>
                <c:pt idx="5">
                  <c:v>3.8279767929339015E-2</c:v>
                </c:pt>
                <c:pt idx="6">
                  <c:v>4.0477410535359068E-2</c:v>
                </c:pt>
                <c:pt idx="7">
                  <c:v>4.0854336391843243E-2</c:v>
                </c:pt>
                <c:pt idx="8">
                  <c:v>4.5813768272246098E-2</c:v>
                </c:pt>
                <c:pt idx="9">
                  <c:v>4.6290289277148199E-2</c:v>
                </c:pt>
                <c:pt idx="10">
                  <c:v>4.7087502143169237E-2</c:v>
                </c:pt>
              </c:numCache>
            </c:numRef>
          </c:yVal>
          <c:smooth val="1"/>
          <c:extLst>
            <c:ext xmlns:c16="http://schemas.microsoft.com/office/drawing/2014/chart" uri="{C3380CC4-5D6E-409C-BE32-E72D297353CC}">
              <c16:uniqueId val="{00000000-4839-41D1-8A34-2E62213199F7}"/>
            </c:ext>
          </c:extLst>
        </c:ser>
        <c:ser>
          <c:idx val="1"/>
          <c:order val="1"/>
          <c:tx>
            <c:strRef>
              <c:f>'Cd and Cm for 300 RPM (2)'!$C$67</c:f>
              <c:strCache>
                <c:ptCount val="1"/>
                <c:pt idx="0">
                  <c:v>Model 2 (Bluff Deck)</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xVal>
            <c:numRef>
              <c:f>'Cd and Cm for 300 RPM (2)'!$A$68:$A$78</c:f>
              <c:numCache>
                <c:formatCode>General</c:formatCode>
                <c:ptCount val="11"/>
                <c:pt idx="0">
                  <c:v>-5</c:v>
                </c:pt>
                <c:pt idx="1">
                  <c:v>-4</c:v>
                </c:pt>
                <c:pt idx="2">
                  <c:v>-3</c:v>
                </c:pt>
                <c:pt idx="3">
                  <c:v>-2</c:v>
                </c:pt>
                <c:pt idx="4">
                  <c:v>-1</c:v>
                </c:pt>
                <c:pt idx="5">
                  <c:v>0</c:v>
                </c:pt>
                <c:pt idx="6">
                  <c:v>1</c:v>
                </c:pt>
                <c:pt idx="7">
                  <c:v>2</c:v>
                </c:pt>
                <c:pt idx="8">
                  <c:v>3</c:v>
                </c:pt>
                <c:pt idx="9">
                  <c:v>4</c:v>
                </c:pt>
                <c:pt idx="10">
                  <c:v>5</c:v>
                </c:pt>
              </c:numCache>
            </c:numRef>
          </c:xVal>
          <c:yVal>
            <c:numRef>
              <c:f>'Cd and Cm for 300 RPM (2)'!$C$68:$C$78</c:f>
              <c:numCache>
                <c:formatCode>General</c:formatCode>
                <c:ptCount val="11"/>
                <c:pt idx="0">
                  <c:v>2.0269422794002567</c:v>
                </c:pt>
                <c:pt idx="1">
                  <c:v>1.9464182865370772</c:v>
                </c:pt>
                <c:pt idx="2">
                  <c:v>1.7432294112123206</c:v>
                </c:pt>
                <c:pt idx="3">
                  <c:v>1.6885881303408776</c:v>
                </c:pt>
                <c:pt idx="4">
                  <c:v>1.6540778476852291</c:v>
                </c:pt>
                <c:pt idx="5">
                  <c:v>1.6227501799856017</c:v>
                </c:pt>
                <c:pt idx="6">
                  <c:v>1.611400131467744</c:v>
                </c:pt>
                <c:pt idx="7">
                  <c:v>1.6489396500453879</c:v>
                </c:pt>
                <c:pt idx="8">
                  <c:v>1.6760493943093249</c:v>
                </c:pt>
                <c:pt idx="9">
                  <c:v>1.743536169280371</c:v>
                </c:pt>
                <c:pt idx="10">
                  <c:v>1.8393980655460609</c:v>
                </c:pt>
              </c:numCache>
            </c:numRef>
          </c:yVal>
          <c:smooth val="1"/>
          <c:extLst>
            <c:ext xmlns:c16="http://schemas.microsoft.com/office/drawing/2014/chart" uri="{C3380CC4-5D6E-409C-BE32-E72D297353CC}">
              <c16:uniqueId val="{00000001-4839-41D1-8A34-2E62213199F7}"/>
            </c:ext>
          </c:extLst>
        </c:ser>
        <c:ser>
          <c:idx val="2"/>
          <c:order val="2"/>
          <c:tx>
            <c:strRef>
              <c:f>'Cd and Cm for 300 RPM (2)'!$D$67</c:f>
              <c:strCache>
                <c:ptCount val="1"/>
                <c:pt idx="0">
                  <c:v>Model 3 (Faired 100%)</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xVal>
            <c:numRef>
              <c:f>'Cd and Cm for 300 RPM (2)'!$A$68:$A$78</c:f>
              <c:numCache>
                <c:formatCode>General</c:formatCode>
                <c:ptCount val="11"/>
                <c:pt idx="0">
                  <c:v>-5</c:v>
                </c:pt>
                <c:pt idx="1">
                  <c:v>-4</c:v>
                </c:pt>
                <c:pt idx="2">
                  <c:v>-3</c:v>
                </c:pt>
                <c:pt idx="3">
                  <c:v>-2</c:v>
                </c:pt>
                <c:pt idx="4">
                  <c:v>-1</c:v>
                </c:pt>
                <c:pt idx="5">
                  <c:v>0</c:v>
                </c:pt>
                <c:pt idx="6">
                  <c:v>1</c:v>
                </c:pt>
                <c:pt idx="7">
                  <c:v>2</c:v>
                </c:pt>
                <c:pt idx="8">
                  <c:v>3</c:v>
                </c:pt>
                <c:pt idx="9">
                  <c:v>4</c:v>
                </c:pt>
                <c:pt idx="10">
                  <c:v>5</c:v>
                </c:pt>
              </c:numCache>
            </c:numRef>
          </c:xVal>
          <c:yVal>
            <c:numRef>
              <c:f>'Cd and Cm for 300 RPM (2)'!$D$68:$D$78</c:f>
              <c:numCache>
                <c:formatCode>General</c:formatCode>
                <c:ptCount val="11"/>
                <c:pt idx="0">
                  <c:v>1.6158481234544715</c:v>
                </c:pt>
                <c:pt idx="1">
                  <c:v>1.496979372085016</c:v>
                </c:pt>
                <c:pt idx="2">
                  <c:v>1.4394622343256018</c:v>
                </c:pt>
                <c:pt idx="3">
                  <c:v>1.2477384417942219</c:v>
                </c:pt>
                <c:pt idx="4">
                  <c:v>1.140373117976649</c:v>
                </c:pt>
                <c:pt idx="5">
                  <c:v>1.0560146492628417</c:v>
                </c:pt>
                <c:pt idx="6">
                  <c:v>1.0828559802172351</c:v>
                </c:pt>
                <c:pt idx="7">
                  <c:v>1.1863868281841803</c:v>
                </c:pt>
                <c:pt idx="8">
                  <c:v>1.2362350142423388</c:v>
                </c:pt>
                <c:pt idx="9">
                  <c:v>1.2937521520017532</c:v>
                </c:pt>
                <c:pt idx="10">
                  <c:v>1.4816414686825057</c:v>
                </c:pt>
              </c:numCache>
            </c:numRef>
          </c:yVal>
          <c:smooth val="1"/>
          <c:extLst>
            <c:ext xmlns:c16="http://schemas.microsoft.com/office/drawing/2014/chart" uri="{C3380CC4-5D6E-409C-BE32-E72D297353CC}">
              <c16:uniqueId val="{00000002-4839-41D1-8A34-2E62213199F7}"/>
            </c:ext>
          </c:extLst>
        </c:ser>
        <c:ser>
          <c:idx val="3"/>
          <c:order val="3"/>
          <c:tx>
            <c:strRef>
              <c:f>'Cd and Cm for 300 RPM (2)'!$E$67</c:f>
              <c:strCache>
                <c:ptCount val="1"/>
                <c:pt idx="0">
                  <c:v>Model 4 (Faired 60%)</c:v>
                </c:pt>
              </c:strCache>
            </c:strRef>
          </c:tx>
          <c:spPr>
            <a:ln w="22225" cap="rnd">
              <a:solidFill>
                <a:schemeClr val="accent4"/>
              </a:solidFill>
              <a:round/>
            </a:ln>
            <a:effectLst/>
          </c:spPr>
          <c:marker>
            <c:symbol val="x"/>
            <c:size val="6"/>
            <c:spPr>
              <a:noFill/>
              <a:ln w="9525">
                <a:solidFill>
                  <a:schemeClr val="accent4"/>
                </a:solidFill>
                <a:round/>
              </a:ln>
              <a:effectLst/>
            </c:spPr>
          </c:marker>
          <c:xVal>
            <c:numRef>
              <c:f>'Cd and Cm for 300 RPM (2)'!$A$68:$A$78</c:f>
              <c:numCache>
                <c:formatCode>General</c:formatCode>
                <c:ptCount val="11"/>
                <c:pt idx="0">
                  <c:v>-5</c:v>
                </c:pt>
                <c:pt idx="1">
                  <c:v>-4</c:v>
                </c:pt>
                <c:pt idx="2">
                  <c:v>-3</c:v>
                </c:pt>
                <c:pt idx="3">
                  <c:v>-2</c:v>
                </c:pt>
                <c:pt idx="4">
                  <c:v>-1</c:v>
                </c:pt>
                <c:pt idx="5">
                  <c:v>0</c:v>
                </c:pt>
                <c:pt idx="6">
                  <c:v>1</c:v>
                </c:pt>
                <c:pt idx="7">
                  <c:v>2</c:v>
                </c:pt>
                <c:pt idx="8">
                  <c:v>3</c:v>
                </c:pt>
                <c:pt idx="9">
                  <c:v>4</c:v>
                </c:pt>
                <c:pt idx="10">
                  <c:v>5</c:v>
                </c:pt>
              </c:numCache>
            </c:numRef>
          </c:xVal>
          <c:yVal>
            <c:numRef>
              <c:f>'Cd and Cm for 300 RPM (2)'!$E$68:$E$78</c:f>
              <c:numCache>
                <c:formatCode>General</c:formatCode>
                <c:ptCount val="11"/>
                <c:pt idx="0">
                  <c:v>1.7485209878861865</c:v>
                </c:pt>
                <c:pt idx="1">
                  <c:v>1.6564935674711241</c:v>
                </c:pt>
                <c:pt idx="2">
                  <c:v>1.5989764297117102</c:v>
                </c:pt>
                <c:pt idx="3">
                  <c:v>1.5146179609979029</c:v>
                </c:pt>
                <c:pt idx="4">
                  <c:v>1.4724387266409993</c:v>
                </c:pt>
                <c:pt idx="5">
                  <c:v>1.4149215888815851</c:v>
                </c:pt>
                <c:pt idx="6">
                  <c:v>1.3574044511221712</c:v>
                </c:pt>
                <c:pt idx="7">
                  <c:v>1.4801076783422544</c:v>
                </c:pt>
                <c:pt idx="8">
                  <c:v>1.5836385263091997</c:v>
                </c:pt>
                <c:pt idx="9">
                  <c:v>1.6143143331142207</c:v>
                </c:pt>
                <c:pt idx="10">
                  <c:v>1.6641625191723792</c:v>
                </c:pt>
              </c:numCache>
            </c:numRef>
          </c:yVal>
          <c:smooth val="1"/>
          <c:extLst>
            <c:ext xmlns:c16="http://schemas.microsoft.com/office/drawing/2014/chart" uri="{C3380CC4-5D6E-409C-BE32-E72D297353CC}">
              <c16:uniqueId val="{00000003-4839-41D1-8A34-2E62213199F7}"/>
            </c:ext>
          </c:extLst>
        </c:ser>
        <c:dLbls>
          <c:showLegendKey val="0"/>
          <c:showVal val="0"/>
          <c:showCatName val="0"/>
          <c:showSerName val="0"/>
          <c:showPercent val="0"/>
          <c:showBubbleSize val="0"/>
        </c:dLbls>
        <c:axId val="1255575935"/>
        <c:axId val="1255576895"/>
      </c:scatterChart>
      <c:valAx>
        <c:axId val="1255575935"/>
        <c:scaling>
          <c:orientation val="minMax"/>
          <c:max val="5"/>
          <c:min val="-5"/>
        </c:scaling>
        <c:delete val="0"/>
        <c:axPos val="b"/>
        <c:title>
          <c:tx>
            <c:rich>
              <a:bodyPr rot="0" spcFirstLastPara="1" vertOverflow="ellipsis" vert="horz" wrap="square" anchor="ctr" anchorCtr="1"/>
              <a:lstStyle/>
              <a:p>
                <a:pPr>
                  <a:defRPr sz="9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r>
                  <a:rPr lang="en-IN" b="1">
                    <a:solidFill>
                      <a:sysClr val="windowText" lastClr="000000"/>
                    </a:solidFill>
                    <a:latin typeface="Times New Roman" panose="02020603050405020304" pitchFamily="18" charset="0"/>
                    <a:cs typeface="Times New Roman" panose="02020603050405020304" pitchFamily="18" charset="0"/>
                  </a:rPr>
                  <a:t>Angle of Attack (°)</a:t>
                </a:r>
              </a:p>
            </c:rich>
          </c:tx>
          <c:layout>
            <c:manualLayout>
              <c:xMode val="edge"/>
              <c:yMode val="edge"/>
              <c:x val="0.39756470285464623"/>
              <c:y val="0.83747674821193252"/>
            </c:manualLayout>
          </c:layout>
          <c:overlay val="0"/>
          <c:spPr>
            <a:noFill/>
            <a:ln>
              <a:noFill/>
            </a:ln>
            <a:effectLst/>
          </c:spPr>
          <c:txPr>
            <a:bodyPr rot="0" spcFirstLastPara="1" vertOverflow="ellipsis" vert="horz" wrap="square" anchor="ctr" anchorCtr="1"/>
            <a:lstStyle/>
            <a:p>
              <a:pPr>
                <a:defRPr sz="9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15875" cap="flat" cmpd="sng" algn="ctr">
            <a:solidFill>
              <a:schemeClr val="tx1"/>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255576895"/>
        <c:crosses val="autoZero"/>
        <c:crossBetween val="midCat"/>
        <c:majorUnit val="1"/>
      </c:valAx>
      <c:valAx>
        <c:axId val="1255576895"/>
        <c:scaling>
          <c:orientation val="minMax"/>
          <c:max val="2.5"/>
        </c:scaling>
        <c:delete val="0"/>
        <c:axPos val="l"/>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en-IN" b="1">
                    <a:solidFill>
                      <a:sysClr val="windowText" lastClr="000000"/>
                    </a:solidFill>
                    <a:latin typeface="Times New Roman" panose="02020603050405020304" pitchFamily="18" charset="0"/>
                    <a:cs typeface="Times New Roman" panose="02020603050405020304" pitchFamily="18" charset="0"/>
                  </a:rPr>
                  <a:t>DRAG coeffcient</a:t>
                </a:r>
              </a:p>
            </c:rich>
          </c:tx>
          <c:layout>
            <c:manualLayout>
              <c:xMode val="edge"/>
              <c:yMode val="edge"/>
              <c:x val="1.232551226626075E-2"/>
              <c:y val="0.23690099905347287"/>
            </c:manualLayout>
          </c:layout>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5875" cap="flat" cmpd="sng" algn="ctr">
            <a:solidFill>
              <a:schemeClr val="tx1"/>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255575935"/>
        <c:crosses val="autoZero"/>
        <c:crossBetween val="midCat"/>
      </c:valAx>
      <c:spPr>
        <a:noFill/>
        <a:ln>
          <a:noFill/>
        </a:ln>
        <a:effectLst/>
      </c:spPr>
    </c:plotArea>
    <c:legend>
      <c:legendPos val="t"/>
      <c:layout>
        <c:manualLayout>
          <c:xMode val="edge"/>
          <c:yMode val="edge"/>
          <c:x val="0.55606186620440146"/>
          <c:y val="2.6666666666666668E-2"/>
          <c:w val="0.42477069969653219"/>
          <c:h val="0.18373603299587551"/>
        </c:manualLayout>
      </c:layout>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no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2519361505081514E-2"/>
          <c:y val="9.0439653509764975E-2"/>
          <c:w val="0.90345393073939717"/>
          <c:h val="0.73423897092735613"/>
        </c:manualLayout>
      </c:layout>
      <c:scatterChart>
        <c:scatterStyle val="smoothMarker"/>
        <c:varyColors val="0"/>
        <c:ser>
          <c:idx val="0"/>
          <c:order val="0"/>
          <c:tx>
            <c:strRef>
              <c:f>'Cd and Cm for 300 RPM (2)'!$B$86</c:f>
              <c:strCache>
                <c:ptCount val="1"/>
                <c:pt idx="0">
                  <c:v>Model 1 (Streamlined Deck)</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xVal>
            <c:numRef>
              <c:f>'Cd and Cm for 300 RPM (2)'!$A$87:$A$97</c:f>
              <c:numCache>
                <c:formatCode>General</c:formatCode>
                <c:ptCount val="11"/>
                <c:pt idx="0">
                  <c:v>-5</c:v>
                </c:pt>
                <c:pt idx="1">
                  <c:v>-4</c:v>
                </c:pt>
                <c:pt idx="2">
                  <c:v>-3</c:v>
                </c:pt>
                <c:pt idx="3">
                  <c:v>-2</c:v>
                </c:pt>
                <c:pt idx="4">
                  <c:v>-1</c:v>
                </c:pt>
                <c:pt idx="5">
                  <c:v>0</c:v>
                </c:pt>
                <c:pt idx="6">
                  <c:v>1</c:v>
                </c:pt>
                <c:pt idx="7">
                  <c:v>2</c:v>
                </c:pt>
                <c:pt idx="8">
                  <c:v>3</c:v>
                </c:pt>
                <c:pt idx="9">
                  <c:v>4</c:v>
                </c:pt>
                <c:pt idx="10">
                  <c:v>5</c:v>
                </c:pt>
              </c:numCache>
            </c:numRef>
          </c:xVal>
          <c:yVal>
            <c:numRef>
              <c:f>'Cd and Cm for 300 RPM (2)'!$B$87:$B$97</c:f>
              <c:numCache>
                <c:formatCode>General</c:formatCode>
                <c:ptCount val="11"/>
                <c:pt idx="0">
                  <c:v>1.1615899840487296E-3</c:v>
                </c:pt>
                <c:pt idx="1">
                  <c:v>1.009008248855888E-3</c:v>
                </c:pt>
                <c:pt idx="2">
                  <c:v>4.920071881165047E-3</c:v>
                </c:pt>
                <c:pt idx="3">
                  <c:v>1.1000650908258096E-2</c:v>
                </c:pt>
                <c:pt idx="4">
                  <c:v>1.6923283229469267E-2</c:v>
                </c:pt>
                <c:pt idx="5">
                  <c:v>1.9220376642840209E-2</c:v>
                </c:pt>
                <c:pt idx="6">
                  <c:v>2.9269458942555338E-2</c:v>
                </c:pt>
                <c:pt idx="7">
                  <c:v>3.1697624988448386E-2</c:v>
                </c:pt>
                <c:pt idx="8">
                  <c:v>4.2624446024838974E-2</c:v>
                </c:pt>
                <c:pt idx="9">
                  <c:v>4.9174632256923929E-2</c:v>
                </c:pt>
                <c:pt idx="10">
                  <c:v>5.4166515993458772E-2</c:v>
                </c:pt>
              </c:numCache>
            </c:numRef>
          </c:yVal>
          <c:smooth val="1"/>
          <c:extLst>
            <c:ext xmlns:c16="http://schemas.microsoft.com/office/drawing/2014/chart" uri="{C3380CC4-5D6E-409C-BE32-E72D297353CC}">
              <c16:uniqueId val="{00000000-CDA2-4697-BB25-754AD19056C0}"/>
            </c:ext>
          </c:extLst>
        </c:ser>
        <c:ser>
          <c:idx val="1"/>
          <c:order val="1"/>
          <c:tx>
            <c:strRef>
              <c:f>'Cd and Cm for 300 RPM (2)'!$C$86</c:f>
              <c:strCache>
                <c:ptCount val="1"/>
                <c:pt idx="0">
                  <c:v>Model 2 (Bluff Deck)</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xVal>
            <c:numRef>
              <c:f>'Cd and Cm for 300 RPM (2)'!$A$87:$A$97</c:f>
              <c:numCache>
                <c:formatCode>General</c:formatCode>
                <c:ptCount val="11"/>
                <c:pt idx="0">
                  <c:v>-5</c:v>
                </c:pt>
                <c:pt idx="1">
                  <c:v>-4</c:v>
                </c:pt>
                <c:pt idx="2">
                  <c:v>-3</c:v>
                </c:pt>
                <c:pt idx="3">
                  <c:v>-2</c:v>
                </c:pt>
                <c:pt idx="4">
                  <c:v>-1</c:v>
                </c:pt>
                <c:pt idx="5">
                  <c:v>0</c:v>
                </c:pt>
                <c:pt idx="6">
                  <c:v>1</c:v>
                </c:pt>
                <c:pt idx="7">
                  <c:v>2</c:v>
                </c:pt>
                <c:pt idx="8">
                  <c:v>3</c:v>
                </c:pt>
                <c:pt idx="9">
                  <c:v>4</c:v>
                </c:pt>
                <c:pt idx="10">
                  <c:v>5</c:v>
                </c:pt>
              </c:numCache>
            </c:numRef>
          </c:xVal>
          <c:yVal>
            <c:numRef>
              <c:f>'Cd and Cm for 300 RPM (2)'!$C$87:$C$97</c:f>
              <c:numCache>
                <c:formatCode>General</c:formatCode>
                <c:ptCount val="11"/>
                <c:pt idx="0">
                  <c:v>4.4159262484158315E-2</c:v>
                </c:pt>
                <c:pt idx="1">
                  <c:v>4.6700898189261389E-2</c:v>
                </c:pt>
                <c:pt idx="2">
                  <c:v>5.1308790880660829E-2</c:v>
                </c:pt>
                <c:pt idx="3">
                  <c:v>5.6928172211635771E-2</c:v>
                </c:pt>
                <c:pt idx="4">
                  <c:v>6.3472482767895397E-2</c:v>
                </c:pt>
                <c:pt idx="5">
                  <c:v>7.6013825002963165E-2</c:v>
                </c:pt>
                <c:pt idx="6">
                  <c:v>7.7398566213678077E-2</c:v>
                </c:pt>
                <c:pt idx="7">
                  <c:v>8.5542341172877193E-2</c:v>
                </c:pt>
                <c:pt idx="8">
                  <c:v>9.6974466397396E-2</c:v>
                </c:pt>
                <c:pt idx="9">
                  <c:v>0.10126055352437566</c:v>
                </c:pt>
                <c:pt idx="10">
                  <c:v>0.11110319660099013</c:v>
                </c:pt>
              </c:numCache>
            </c:numRef>
          </c:yVal>
          <c:smooth val="1"/>
          <c:extLst>
            <c:ext xmlns:c16="http://schemas.microsoft.com/office/drawing/2014/chart" uri="{C3380CC4-5D6E-409C-BE32-E72D297353CC}">
              <c16:uniqueId val="{00000001-CDA2-4697-BB25-754AD19056C0}"/>
            </c:ext>
          </c:extLst>
        </c:ser>
        <c:ser>
          <c:idx val="2"/>
          <c:order val="2"/>
          <c:tx>
            <c:strRef>
              <c:f>'Cd and Cm for 300 RPM (2)'!$D$86</c:f>
              <c:strCache>
                <c:ptCount val="1"/>
                <c:pt idx="0">
                  <c:v>Model 3 (Faired 100%)</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xVal>
            <c:numRef>
              <c:f>'Cd and Cm for 300 RPM (2)'!$A$87:$A$97</c:f>
              <c:numCache>
                <c:formatCode>General</c:formatCode>
                <c:ptCount val="11"/>
                <c:pt idx="0">
                  <c:v>-5</c:v>
                </c:pt>
                <c:pt idx="1">
                  <c:v>-4</c:v>
                </c:pt>
                <c:pt idx="2">
                  <c:v>-3</c:v>
                </c:pt>
                <c:pt idx="3">
                  <c:v>-2</c:v>
                </c:pt>
                <c:pt idx="4">
                  <c:v>-1</c:v>
                </c:pt>
                <c:pt idx="5">
                  <c:v>0</c:v>
                </c:pt>
                <c:pt idx="6">
                  <c:v>1</c:v>
                </c:pt>
                <c:pt idx="7">
                  <c:v>2</c:v>
                </c:pt>
                <c:pt idx="8">
                  <c:v>3</c:v>
                </c:pt>
                <c:pt idx="9">
                  <c:v>4</c:v>
                </c:pt>
                <c:pt idx="10">
                  <c:v>5</c:v>
                </c:pt>
              </c:numCache>
            </c:numRef>
          </c:xVal>
          <c:yVal>
            <c:numRef>
              <c:f>'Cd and Cm for 300 RPM (2)'!$D$87:$D$97</c:f>
              <c:numCache>
                <c:formatCode>General</c:formatCode>
                <c:ptCount val="11"/>
                <c:pt idx="0">
                  <c:v>2.7308501255173352E-3</c:v>
                </c:pt>
                <c:pt idx="1">
                  <c:v>8.8936381934550061E-3</c:v>
                </c:pt>
                <c:pt idx="2">
                  <c:v>1.6187213062849131E-2</c:v>
                </c:pt>
                <c:pt idx="3">
                  <c:v>2.6025058235520277E-2</c:v>
                </c:pt>
                <c:pt idx="4">
                  <c:v>3.0322048081054799E-2</c:v>
                </c:pt>
                <c:pt idx="5">
                  <c:v>3.2470543003822058E-2</c:v>
                </c:pt>
                <c:pt idx="6">
                  <c:v>4.7170771422755949E-2</c:v>
                </c:pt>
                <c:pt idx="7">
                  <c:v>5.480358233258701E-2</c:v>
                </c:pt>
                <c:pt idx="8">
                  <c:v>6.3793337404165817E-2</c:v>
                </c:pt>
                <c:pt idx="9">
                  <c:v>7.5044666078657535E-2</c:v>
                </c:pt>
                <c:pt idx="10">
                  <c:v>8.9631815817445767E-2</c:v>
                </c:pt>
              </c:numCache>
            </c:numRef>
          </c:yVal>
          <c:smooth val="1"/>
          <c:extLst>
            <c:ext xmlns:c16="http://schemas.microsoft.com/office/drawing/2014/chart" uri="{C3380CC4-5D6E-409C-BE32-E72D297353CC}">
              <c16:uniqueId val="{00000002-CDA2-4697-BB25-754AD19056C0}"/>
            </c:ext>
          </c:extLst>
        </c:ser>
        <c:ser>
          <c:idx val="3"/>
          <c:order val="3"/>
          <c:tx>
            <c:strRef>
              <c:f>'Cd and Cm for 300 RPM (2)'!$E$86</c:f>
              <c:strCache>
                <c:ptCount val="1"/>
                <c:pt idx="0">
                  <c:v>Model 4 (Faired 60%)</c:v>
                </c:pt>
              </c:strCache>
            </c:strRef>
          </c:tx>
          <c:spPr>
            <a:ln w="22225" cap="rnd">
              <a:solidFill>
                <a:schemeClr val="accent4"/>
              </a:solidFill>
              <a:round/>
            </a:ln>
            <a:effectLst/>
          </c:spPr>
          <c:marker>
            <c:symbol val="x"/>
            <c:size val="6"/>
            <c:spPr>
              <a:noFill/>
              <a:ln w="9525">
                <a:solidFill>
                  <a:schemeClr val="accent4"/>
                </a:solidFill>
                <a:round/>
              </a:ln>
              <a:effectLst/>
            </c:spPr>
          </c:marker>
          <c:xVal>
            <c:numRef>
              <c:f>'Cd and Cm for 300 RPM (2)'!$A$87:$A$97</c:f>
              <c:numCache>
                <c:formatCode>General</c:formatCode>
                <c:ptCount val="11"/>
                <c:pt idx="0">
                  <c:v>-5</c:v>
                </c:pt>
                <c:pt idx="1">
                  <c:v>-4</c:v>
                </c:pt>
                <c:pt idx="2">
                  <c:v>-3</c:v>
                </c:pt>
                <c:pt idx="3">
                  <c:v>-2</c:v>
                </c:pt>
                <c:pt idx="4">
                  <c:v>-1</c:v>
                </c:pt>
                <c:pt idx="5">
                  <c:v>0</c:v>
                </c:pt>
                <c:pt idx="6">
                  <c:v>1</c:v>
                </c:pt>
                <c:pt idx="7">
                  <c:v>2</c:v>
                </c:pt>
                <c:pt idx="8">
                  <c:v>3</c:v>
                </c:pt>
                <c:pt idx="9">
                  <c:v>4</c:v>
                </c:pt>
                <c:pt idx="10">
                  <c:v>5</c:v>
                </c:pt>
              </c:numCache>
            </c:numRef>
          </c:xVal>
          <c:yVal>
            <c:numRef>
              <c:f>'Cd and Cm for 300 RPM (2)'!$E$87:$E$97</c:f>
              <c:numCache>
                <c:formatCode>General</c:formatCode>
                <c:ptCount val="11"/>
                <c:pt idx="0">
                  <c:v>1.8397482449770033E-2</c:v>
                </c:pt>
                <c:pt idx="1">
                  <c:v>2.3751548549703107E-2</c:v>
                </c:pt>
                <c:pt idx="2">
                  <c:v>3.3605308499579933E-2</c:v>
                </c:pt>
                <c:pt idx="3">
                  <c:v>3.776325344952796E-2</c:v>
                </c:pt>
                <c:pt idx="4">
                  <c:v>4.4085608099448927E-2</c:v>
                </c:pt>
                <c:pt idx="5">
                  <c:v>5.319891209933502E-2</c:v>
                </c:pt>
                <c:pt idx="6">
                  <c:v>6.1173053099235326E-2</c:v>
                </c:pt>
                <c:pt idx="7">
                  <c:v>6.93750266991328E-2</c:v>
                </c:pt>
                <c:pt idx="8">
                  <c:v>7.7577000299030294E-2</c:v>
                </c:pt>
                <c:pt idx="9">
                  <c:v>8.8512965098893573E-2</c:v>
                </c:pt>
                <c:pt idx="10">
                  <c:v>9.7797143548777526E-2</c:v>
                </c:pt>
              </c:numCache>
            </c:numRef>
          </c:yVal>
          <c:smooth val="1"/>
          <c:extLst>
            <c:ext xmlns:c16="http://schemas.microsoft.com/office/drawing/2014/chart" uri="{C3380CC4-5D6E-409C-BE32-E72D297353CC}">
              <c16:uniqueId val="{00000003-CDA2-4697-BB25-754AD19056C0}"/>
            </c:ext>
          </c:extLst>
        </c:ser>
        <c:dLbls>
          <c:showLegendKey val="0"/>
          <c:showVal val="0"/>
          <c:showCatName val="0"/>
          <c:showSerName val="0"/>
          <c:showPercent val="0"/>
          <c:showBubbleSize val="0"/>
        </c:dLbls>
        <c:axId val="1151976479"/>
        <c:axId val="502053215"/>
      </c:scatterChart>
      <c:valAx>
        <c:axId val="1151976479"/>
        <c:scaling>
          <c:orientation val="minMax"/>
          <c:max val="5"/>
          <c:min val="-5"/>
        </c:scaling>
        <c:delete val="0"/>
        <c:axPos val="b"/>
        <c:title>
          <c:tx>
            <c:rich>
              <a:bodyPr rot="0" spcFirstLastPara="1" vertOverflow="ellipsis" vert="horz" wrap="square" anchor="ctr" anchorCtr="1"/>
              <a:lstStyle/>
              <a:p>
                <a:pPr>
                  <a:defRPr sz="9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r>
                  <a:rPr lang="en-IN" b="1">
                    <a:solidFill>
                      <a:sysClr val="windowText" lastClr="000000"/>
                    </a:solidFill>
                    <a:latin typeface="Times New Roman" panose="02020603050405020304" pitchFamily="18" charset="0"/>
                    <a:cs typeface="Times New Roman" panose="02020603050405020304" pitchFamily="18" charset="0"/>
                  </a:rPr>
                  <a:t>Angle of Attack (°) </a:t>
                </a:r>
              </a:p>
            </c:rich>
          </c:tx>
          <c:layout>
            <c:manualLayout>
              <c:xMode val="edge"/>
              <c:yMode val="edge"/>
              <c:x val="0.41610575960733198"/>
              <c:y val="0.91374405675328918"/>
            </c:manualLayout>
          </c:layout>
          <c:overlay val="0"/>
          <c:spPr>
            <a:noFill/>
            <a:ln>
              <a:noFill/>
            </a:ln>
            <a:effectLst/>
          </c:spPr>
          <c:txPr>
            <a:bodyPr rot="0" spcFirstLastPara="1" vertOverflow="ellipsis" vert="horz" wrap="square" anchor="ctr" anchorCtr="1"/>
            <a:lstStyle/>
            <a:p>
              <a:pPr>
                <a:defRPr sz="9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15875" cap="flat" cmpd="sng" algn="ctr">
            <a:solidFill>
              <a:schemeClr val="tx1"/>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502053215"/>
        <c:crosses val="autoZero"/>
        <c:crossBetween val="midCat"/>
        <c:majorUnit val="1"/>
      </c:valAx>
      <c:valAx>
        <c:axId val="502053215"/>
        <c:scaling>
          <c:orientation val="minMax"/>
        </c:scaling>
        <c:delete val="0"/>
        <c:axPos val="l"/>
        <c:title>
          <c:tx>
            <c:rich>
              <a:bodyPr rot="-5400000" spcFirstLastPara="1" vertOverflow="ellipsis" vert="horz" wrap="square" anchor="ctr" anchorCtr="1"/>
              <a:lstStyle/>
              <a:p>
                <a:pPr>
                  <a:defRPr sz="9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r>
                  <a:rPr lang="en-IN" b="1">
                    <a:solidFill>
                      <a:sysClr val="windowText" lastClr="000000"/>
                    </a:solidFill>
                    <a:latin typeface="Times New Roman" panose="02020603050405020304" pitchFamily="18" charset="0"/>
                    <a:cs typeface="Times New Roman" panose="02020603050405020304" pitchFamily="18" charset="0"/>
                  </a:rPr>
                  <a:t>Moment Coefficients</a:t>
                </a:r>
              </a:p>
            </c:rich>
          </c:tx>
          <c:overlay val="0"/>
          <c:spPr>
            <a:noFill/>
            <a:ln>
              <a:noFill/>
            </a:ln>
            <a:effectLst/>
          </c:spPr>
          <c:txPr>
            <a:bodyPr rot="-5400000" spcFirstLastPara="1" vertOverflow="ellipsis" vert="horz" wrap="square" anchor="ctr" anchorCtr="1"/>
            <a:lstStyle/>
            <a:p>
              <a:pPr>
                <a:defRPr sz="9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15875" cap="flat" cmpd="sng" algn="ctr">
            <a:solidFill>
              <a:schemeClr val="tx1"/>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151976479"/>
        <c:crosses val="autoZero"/>
        <c:crossBetween val="midCat"/>
      </c:valAx>
      <c:spPr>
        <a:noFill/>
        <a:ln>
          <a:noFill/>
        </a:ln>
        <a:effectLst/>
      </c:spPr>
    </c:plotArea>
    <c:legend>
      <c:legendPos val="t"/>
      <c:layout>
        <c:manualLayout>
          <c:xMode val="edge"/>
          <c:yMode val="edge"/>
          <c:x val="6.5432383355778542E-2"/>
          <c:y val="3.8338658146964855E-2"/>
          <c:w val="0.35038844335521235"/>
          <c:h val="0.21397532976109615"/>
        </c:manualLayout>
      </c:layout>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no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5877525017125529E-2"/>
          <c:y val="4.7876637095774645E-2"/>
          <c:w val="0.89826805744803484"/>
          <c:h val="0.80319377031010275"/>
        </c:manualLayout>
      </c:layout>
      <c:scatterChart>
        <c:scatterStyle val="smoothMarker"/>
        <c:varyColors val="0"/>
        <c:ser>
          <c:idx val="0"/>
          <c:order val="0"/>
          <c:tx>
            <c:strRef>
              <c:f>'Cd and Cm for 400 RPM (2)'!$B$70</c:f>
              <c:strCache>
                <c:ptCount val="1"/>
                <c:pt idx="0">
                  <c:v>Model 1 (Streamlined Deck)</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xVal>
            <c:numRef>
              <c:f>'Cd and Cm for 400 RPM (2)'!$A$71:$A$81</c:f>
              <c:numCache>
                <c:formatCode>General</c:formatCode>
                <c:ptCount val="11"/>
                <c:pt idx="0">
                  <c:v>-5</c:v>
                </c:pt>
                <c:pt idx="1">
                  <c:v>-4</c:v>
                </c:pt>
                <c:pt idx="2">
                  <c:v>-3</c:v>
                </c:pt>
                <c:pt idx="3">
                  <c:v>-2</c:v>
                </c:pt>
                <c:pt idx="4">
                  <c:v>-1</c:v>
                </c:pt>
                <c:pt idx="5">
                  <c:v>0</c:v>
                </c:pt>
                <c:pt idx="6">
                  <c:v>1</c:v>
                </c:pt>
                <c:pt idx="7">
                  <c:v>2</c:v>
                </c:pt>
                <c:pt idx="8">
                  <c:v>3</c:v>
                </c:pt>
                <c:pt idx="9">
                  <c:v>4</c:v>
                </c:pt>
                <c:pt idx="10">
                  <c:v>5</c:v>
                </c:pt>
              </c:numCache>
            </c:numRef>
          </c:xVal>
          <c:yVal>
            <c:numRef>
              <c:f>'Cd and Cm for 400 RPM (2)'!$B$71:$B$81</c:f>
              <c:numCache>
                <c:formatCode>General</c:formatCode>
                <c:ptCount val="11"/>
                <c:pt idx="0">
                  <c:v>5.6185480475739395E-2</c:v>
                </c:pt>
                <c:pt idx="1">
                  <c:v>5.3152957583412271E-2</c:v>
                </c:pt>
                <c:pt idx="2">
                  <c:v>4.7318703294390065E-2</c:v>
                </c:pt>
                <c:pt idx="3">
                  <c:v>4.5964898431744027E-2</c:v>
                </c:pt>
                <c:pt idx="4">
                  <c:v>4.4826026207767593E-2</c:v>
                </c:pt>
                <c:pt idx="5">
                  <c:v>3.8744605830965166E-2</c:v>
                </c:pt>
                <c:pt idx="6">
                  <c:v>4.4504078518050737E-2</c:v>
                </c:pt>
                <c:pt idx="7">
                  <c:v>3.9131407220292597E-2</c:v>
                </c:pt>
                <c:pt idx="8">
                  <c:v>4.1626650089464264E-2</c:v>
                </c:pt>
                <c:pt idx="9">
                  <c:v>4.2118416482475531E-2</c:v>
                </c:pt>
                <c:pt idx="10">
                  <c:v>4.4675560467319221E-2</c:v>
                </c:pt>
              </c:numCache>
            </c:numRef>
          </c:yVal>
          <c:smooth val="1"/>
          <c:extLst>
            <c:ext xmlns:c16="http://schemas.microsoft.com/office/drawing/2014/chart" uri="{C3380CC4-5D6E-409C-BE32-E72D297353CC}">
              <c16:uniqueId val="{00000000-C9CE-40A4-A766-444BF677FBF3}"/>
            </c:ext>
          </c:extLst>
        </c:ser>
        <c:ser>
          <c:idx val="1"/>
          <c:order val="1"/>
          <c:tx>
            <c:strRef>
              <c:f>'Cd and Cm for 400 RPM (2)'!$C$70</c:f>
              <c:strCache>
                <c:ptCount val="1"/>
                <c:pt idx="0">
                  <c:v>Model 2 (Bluff Deck)</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xVal>
            <c:numRef>
              <c:f>'Cd and Cm for 400 RPM (2)'!$A$71:$A$81</c:f>
              <c:numCache>
                <c:formatCode>General</c:formatCode>
                <c:ptCount val="11"/>
                <c:pt idx="0">
                  <c:v>-5</c:v>
                </c:pt>
                <c:pt idx="1">
                  <c:v>-4</c:v>
                </c:pt>
                <c:pt idx="2">
                  <c:v>-3</c:v>
                </c:pt>
                <c:pt idx="3">
                  <c:v>-2</c:v>
                </c:pt>
                <c:pt idx="4">
                  <c:v>-1</c:v>
                </c:pt>
                <c:pt idx="5">
                  <c:v>0</c:v>
                </c:pt>
                <c:pt idx="6">
                  <c:v>1</c:v>
                </c:pt>
                <c:pt idx="7">
                  <c:v>2</c:v>
                </c:pt>
                <c:pt idx="8">
                  <c:v>3</c:v>
                </c:pt>
                <c:pt idx="9">
                  <c:v>4</c:v>
                </c:pt>
                <c:pt idx="10">
                  <c:v>5</c:v>
                </c:pt>
              </c:numCache>
            </c:numRef>
          </c:xVal>
          <c:yVal>
            <c:numRef>
              <c:f>'Cd and Cm for 400 RPM (2)'!$C$71:$C$81</c:f>
              <c:numCache>
                <c:formatCode>General</c:formatCode>
                <c:ptCount val="11"/>
                <c:pt idx="0">
                  <c:v>2.0401672357937137</c:v>
                </c:pt>
                <c:pt idx="1">
                  <c:v>1.8679187461693372</c:v>
                </c:pt>
                <c:pt idx="2">
                  <c:v>1.7833377112336926</c:v>
                </c:pt>
                <c:pt idx="3">
                  <c:v>1.767292706418002</c:v>
                </c:pt>
                <c:pt idx="4">
                  <c:v>1.5763812275632607</c:v>
                </c:pt>
                <c:pt idx="5">
                  <c:v>1.6563786008230454</c:v>
                </c:pt>
                <c:pt idx="6">
                  <c:v>1.5328780316959987</c:v>
                </c:pt>
                <c:pt idx="7">
                  <c:v>1.5786708694510116</c:v>
                </c:pt>
                <c:pt idx="8">
                  <c:v>1.638144645827861</c:v>
                </c:pt>
                <c:pt idx="9">
                  <c:v>1.7920935119516681</c:v>
                </c:pt>
                <c:pt idx="10">
                  <c:v>1.958453725593206</c:v>
                </c:pt>
              </c:numCache>
            </c:numRef>
          </c:yVal>
          <c:smooth val="1"/>
          <c:extLst>
            <c:ext xmlns:c16="http://schemas.microsoft.com/office/drawing/2014/chart" uri="{C3380CC4-5D6E-409C-BE32-E72D297353CC}">
              <c16:uniqueId val="{00000001-C9CE-40A4-A766-444BF677FBF3}"/>
            </c:ext>
          </c:extLst>
        </c:ser>
        <c:ser>
          <c:idx val="2"/>
          <c:order val="2"/>
          <c:tx>
            <c:strRef>
              <c:f>'Cd and Cm for 400 RPM (2)'!$D$70</c:f>
              <c:strCache>
                <c:ptCount val="1"/>
                <c:pt idx="0">
                  <c:v>Model 3 (Faired 100%)</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xVal>
            <c:numRef>
              <c:f>'Cd and Cm for 400 RPM (2)'!$A$71:$A$81</c:f>
              <c:numCache>
                <c:formatCode>General</c:formatCode>
                <c:ptCount val="11"/>
                <c:pt idx="0">
                  <c:v>-5</c:v>
                </c:pt>
                <c:pt idx="1">
                  <c:v>-4</c:v>
                </c:pt>
                <c:pt idx="2">
                  <c:v>-3</c:v>
                </c:pt>
                <c:pt idx="3">
                  <c:v>-2</c:v>
                </c:pt>
                <c:pt idx="4">
                  <c:v>-1</c:v>
                </c:pt>
                <c:pt idx="5">
                  <c:v>0</c:v>
                </c:pt>
                <c:pt idx="6">
                  <c:v>1</c:v>
                </c:pt>
                <c:pt idx="7">
                  <c:v>2</c:v>
                </c:pt>
                <c:pt idx="8">
                  <c:v>3</c:v>
                </c:pt>
                <c:pt idx="9">
                  <c:v>4</c:v>
                </c:pt>
                <c:pt idx="10">
                  <c:v>5</c:v>
                </c:pt>
              </c:numCache>
            </c:numRef>
          </c:xVal>
          <c:yVal>
            <c:numRef>
              <c:f>'Cd and Cm for 400 RPM (2)'!$D$71:$D$81</c:f>
              <c:numCache>
                <c:formatCode>General</c:formatCode>
                <c:ptCount val="11"/>
                <c:pt idx="0">
                  <c:v>1.3733473426144822</c:v>
                </c:pt>
                <c:pt idx="1">
                  <c:v>1.2879782856142195</c:v>
                </c:pt>
                <c:pt idx="2">
                  <c:v>1.1850976271780056</c:v>
                </c:pt>
                <c:pt idx="3">
                  <c:v>1.1391296734086334</c:v>
                </c:pt>
                <c:pt idx="4">
                  <c:v>1.0756501182033098</c:v>
                </c:pt>
                <c:pt idx="5">
                  <c:v>0.93117940635671148</c:v>
                </c:pt>
                <c:pt idx="6">
                  <c:v>1.1719639261010419</c:v>
                </c:pt>
                <c:pt idx="7">
                  <c:v>1.2004202784344629</c:v>
                </c:pt>
                <c:pt idx="8">
                  <c:v>1.2223097802294021</c:v>
                </c:pt>
                <c:pt idx="9">
                  <c:v>1.4171263462043604</c:v>
                </c:pt>
                <c:pt idx="10">
                  <c:v>1.5243849049995621</c:v>
                </c:pt>
              </c:numCache>
            </c:numRef>
          </c:yVal>
          <c:smooth val="1"/>
          <c:extLst>
            <c:ext xmlns:c16="http://schemas.microsoft.com/office/drawing/2014/chart" uri="{C3380CC4-5D6E-409C-BE32-E72D297353CC}">
              <c16:uniqueId val="{00000002-C9CE-40A4-A766-444BF677FBF3}"/>
            </c:ext>
          </c:extLst>
        </c:ser>
        <c:ser>
          <c:idx val="3"/>
          <c:order val="3"/>
          <c:tx>
            <c:strRef>
              <c:f>'Cd and Cm for 400 RPM (2)'!$E$70</c:f>
              <c:strCache>
                <c:ptCount val="1"/>
                <c:pt idx="0">
                  <c:v>Model 4 (Faired 60%)</c:v>
                </c:pt>
              </c:strCache>
            </c:strRef>
          </c:tx>
          <c:spPr>
            <a:ln w="22225" cap="rnd">
              <a:solidFill>
                <a:schemeClr val="accent4"/>
              </a:solidFill>
              <a:round/>
            </a:ln>
            <a:effectLst/>
          </c:spPr>
          <c:marker>
            <c:symbol val="x"/>
            <c:size val="6"/>
            <c:spPr>
              <a:noFill/>
              <a:ln w="9525">
                <a:solidFill>
                  <a:schemeClr val="accent4"/>
                </a:solidFill>
                <a:round/>
              </a:ln>
              <a:effectLst/>
            </c:spPr>
          </c:marker>
          <c:xVal>
            <c:numRef>
              <c:f>'Cd and Cm for 400 RPM (2)'!$A$71:$A$81</c:f>
              <c:numCache>
                <c:formatCode>General</c:formatCode>
                <c:ptCount val="11"/>
                <c:pt idx="0">
                  <c:v>-5</c:v>
                </c:pt>
                <c:pt idx="1">
                  <c:v>-4</c:v>
                </c:pt>
                <c:pt idx="2">
                  <c:v>-3</c:v>
                </c:pt>
                <c:pt idx="3">
                  <c:v>-2</c:v>
                </c:pt>
                <c:pt idx="4">
                  <c:v>-1</c:v>
                </c:pt>
                <c:pt idx="5">
                  <c:v>0</c:v>
                </c:pt>
                <c:pt idx="6">
                  <c:v>1</c:v>
                </c:pt>
                <c:pt idx="7">
                  <c:v>2</c:v>
                </c:pt>
                <c:pt idx="8">
                  <c:v>3</c:v>
                </c:pt>
                <c:pt idx="9">
                  <c:v>4</c:v>
                </c:pt>
                <c:pt idx="10">
                  <c:v>5</c:v>
                </c:pt>
              </c:numCache>
            </c:numRef>
          </c:xVal>
          <c:yVal>
            <c:numRef>
              <c:f>'Cd and Cm for 400 RPM (2)'!$E$71:$E$81</c:f>
              <c:numCache>
                <c:formatCode>General</c:formatCode>
                <c:ptCount val="11"/>
                <c:pt idx="0">
                  <c:v>1.7599159443131074</c:v>
                </c:pt>
                <c:pt idx="1">
                  <c:v>1.6592242360563876</c:v>
                </c:pt>
                <c:pt idx="2">
                  <c:v>1.5563435776201733</c:v>
                </c:pt>
                <c:pt idx="3">
                  <c:v>1.5038087733123195</c:v>
                </c:pt>
                <c:pt idx="4">
                  <c:v>1.4053060152350931</c:v>
                </c:pt>
                <c:pt idx="5">
                  <c:v>1.4381402679275019</c:v>
                </c:pt>
                <c:pt idx="6">
                  <c:v>1.4665966202609229</c:v>
                </c:pt>
                <c:pt idx="7">
                  <c:v>1.5147535242097891</c:v>
                </c:pt>
                <c:pt idx="8">
                  <c:v>1.5432098765432098</c:v>
                </c:pt>
                <c:pt idx="9">
                  <c:v>1.6132562822870153</c:v>
                </c:pt>
                <c:pt idx="10">
                  <c:v>1.6898695385693023</c:v>
                </c:pt>
              </c:numCache>
            </c:numRef>
          </c:yVal>
          <c:smooth val="1"/>
          <c:extLst>
            <c:ext xmlns:c16="http://schemas.microsoft.com/office/drawing/2014/chart" uri="{C3380CC4-5D6E-409C-BE32-E72D297353CC}">
              <c16:uniqueId val="{00000003-C9CE-40A4-A766-444BF677FBF3}"/>
            </c:ext>
          </c:extLst>
        </c:ser>
        <c:dLbls>
          <c:showLegendKey val="0"/>
          <c:showVal val="0"/>
          <c:showCatName val="0"/>
          <c:showSerName val="0"/>
          <c:showPercent val="0"/>
          <c:showBubbleSize val="0"/>
        </c:dLbls>
        <c:axId val="1710044527"/>
        <c:axId val="1710048367"/>
      </c:scatterChart>
      <c:valAx>
        <c:axId val="1710044527"/>
        <c:scaling>
          <c:orientation val="minMax"/>
          <c:max val="5"/>
          <c:min val="-5"/>
        </c:scaling>
        <c:delete val="0"/>
        <c:axPos val="b"/>
        <c:title>
          <c:tx>
            <c:rich>
              <a:bodyPr rot="0" spcFirstLastPara="1" vertOverflow="ellipsis" vert="horz" wrap="square" anchor="ctr" anchorCtr="1"/>
              <a:lstStyle/>
              <a:p>
                <a:pPr>
                  <a:defRPr sz="9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r>
                  <a:rPr lang="en-IN" b="1">
                    <a:solidFill>
                      <a:sysClr val="windowText" lastClr="000000"/>
                    </a:solidFill>
                    <a:latin typeface="Times New Roman" panose="02020603050405020304" pitchFamily="18" charset="0"/>
                    <a:cs typeface="Times New Roman" panose="02020603050405020304" pitchFamily="18" charset="0"/>
                  </a:rPr>
                  <a:t>Angle of Attack (°)</a:t>
                </a:r>
              </a:p>
            </c:rich>
          </c:tx>
          <c:overlay val="0"/>
          <c:spPr>
            <a:noFill/>
            <a:ln>
              <a:noFill/>
            </a:ln>
            <a:effectLst/>
          </c:spPr>
          <c:txPr>
            <a:bodyPr rot="0" spcFirstLastPara="1" vertOverflow="ellipsis" vert="horz" wrap="square" anchor="ctr" anchorCtr="1"/>
            <a:lstStyle/>
            <a:p>
              <a:pPr>
                <a:defRPr sz="9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15875" cap="flat" cmpd="sng" algn="ctr">
            <a:solidFill>
              <a:schemeClr val="tx1"/>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710048367"/>
        <c:crosses val="autoZero"/>
        <c:crossBetween val="midCat"/>
        <c:majorUnit val="1"/>
      </c:valAx>
      <c:valAx>
        <c:axId val="1710048367"/>
        <c:scaling>
          <c:orientation val="minMax"/>
        </c:scaling>
        <c:delete val="0"/>
        <c:axPos val="l"/>
        <c:title>
          <c:tx>
            <c:rich>
              <a:bodyPr rot="-5400000" spcFirstLastPara="1" vertOverflow="ellipsis" vert="horz" wrap="square" anchor="ctr" anchorCtr="1"/>
              <a:lstStyle/>
              <a:p>
                <a:pPr>
                  <a:defRPr sz="9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r>
                  <a:rPr lang="en-IN" b="1">
                    <a:solidFill>
                      <a:sysClr val="windowText" lastClr="000000"/>
                    </a:solidFill>
                    <a:latin typeface="Times New Roman" panose="02020603050405020304" pitchFamily="18" charset="0"/>
                    <a:cs typeface="Times New Roman" panose="02020603050405020304" pitchFamily="18" charset="0"/>
                  </a:rPr>
                  <a:t>Drag Coefficients</a:t>
                </a:r>
              </a:p>
            </c:rich>
          </c:tx>
          <c:layout>
            <c:manualLayout>
              <c:xMode val="edge"/>
              <c:yMode val="edge"/>
              <c:x val="1.0241636081203272E-2"/>
              <c:y val="0.26892303505972176"/>
            </c:manualLayout>
          </c:layout>
          <c:overlay val="0"/>
          <c:spPr>
            <a:noFill/>
            <a:ln>
              <a:noFill/>
            </a:ln>
            <a:effectLst/>
          </c:spPr>
          <c:txPr>
            <a:bodyPr rot="-5400000" spcFirstLastPara="1" vertOverflow="ellipsis" vert="horz" wrap="square" anchor="ctr" anchorCtr="1"/>
            <a:lstStyle/>
            <a:p>
              <a:pPr>
                <a:defRPr sz="9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15875" cap="flat" cmpd="sng" algn="ctr">
            <a:solidFill>
              <a:schemeClr val="tx1"/>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710044527"/>
        <c:crosses val="autoZero"/>
        <c:crossBetween val="midCat"/>
      </c:valAx>
      <c:spPr>
        <a:noFill/>
        <a:ln>
          <a:noFill/>
        </a:ln>
        <a:effectLst/>
      </c:spPr>
    </c:plotArea>
    <c:legend>
      <c:legendPos val="t"/>
      <c:layout>
        <c:manualLayout>
          <c:xMode val="edge"/>
          <c:yMode val="edge"/>
          <c:x val="0.54540476446667951"/>
          <c:y val="0.57897593631264699"/>
          <c:w val="0.39626913771484151"/>
          <c:h val="0.18900202157198234"/>
        </c:manualLayout>
      </c:layout>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no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3059823638408771E-2"/>
          <c:y val="9.8528132213397179E-2"/>
          <c:w val="0.90261931737641987"/>
          <c:h val="0.68019026986616948"/>
        </c:manualLayout>
      </c:layout>
      <c:scatterChart>
        <c:scatterStyle val="smoothMarker"/>
        <c:varyColors val="0"/>
        <c:ser>
          <c:idx val="0"/>
          <c:order val="0"/>
          <c:tx>
            <c:strRef>
              <c:f>'Cd and Cm for 400 RPM (2)'!$B$88</c:f>
              <c:strCache>
                <c:ptCount val="1"/>
                <c:pt idx="0">
                  <c:v>Model 1 (Streamlined Deck)</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xVal>
            <c:numRef>
              <c:f>'Cd and Cm for 400 RPM (2)'!$A$89:$A$99</c:f>
              <c:numCache>
                <c:formatCode>General</c:formatCode>
                <c:ptCount val="11"/>
                <c:pt idx="0">
                  <c:v>-5</c:v>
                </c:pt>
                <c:pt idx="1">
                  <c:v>-4</c:v>
                </c:pt>
                <c:pt idx="2">
                  <c:v>-3</c:v>
                </c:pt>
                <c:pt idx="3">
                  <c:v>-2</c:v>
                </c:pt>
                <c:pt idx="4">
                  <c:v>-1</c:v>
                </c:pt>
                <c:pt idx="5">
                  <c:v>0</c:v>
                </c:pt>
                <c:pt idx="6">
                  <c:v>1</c:v>
                </c:pt>
                <c:pt idx="7">
                  <c:v>2</c:v>
                </c:pt>
                <c:pt idx="8">
                  <c:v>3</c:v>
                </c:pt>
                <c:pt idx="9">
                  <c:v>4</c:v>
                </c:pt>
                <c:pt idx="10">
                  <c:v>5</c:v>
                </c:pt>
              </c:numCache>
            </c:numRef>
          </c:xVal>
          <c:yVal>
            <c:numRef>
              <c:f>'Cd and Cm for 400 RPM (2)'!$B$89:$B$99</c:f>
              <c:numCache>
                <c:formatCode>General</c:formatCode>
                <c:ptCount val="11"/>
                <c:pt idx="0">
                  <c:v>1.2231959756114346E-3</c:v>
                </c:pt>
                <c:pt idx="1">
                  <c:v>1.5642465052690497E-3</c:v>
                </c:pt>
                <c:pt idx="2">
                  <c:v>5.6644960797537294E-3</c:v>
                </c:pt>
                <c:pt idx="3">
                  <c:v>1.2378080111574477E-2</c:v>
                </c:pt>
                <c:pt idx="4">
                  <c:v>1.9095485752691873E-2</c:v>
                </c:pt>
                <c:pt idx="5">
                  <c:v>2.564131237641705E-2</c:v>
                </c:pt>
                <c:pt idx="6">
                  <c:v>3.0425826715480501E-2</c:v>
                </c:pt>
                <c:pt idx="7">
                  <c:v>3.3815903262360593E-2</c:v>
                </c:pt>
                <c:pt idx="8">
                  <c:v>4.1660599345784526E-2</c:v>
                </c:pt>
                <c:pt idx="9">
                  <c:v>4.8452947869211963E-2</c:v>
                </c:pt>
                <c:pt idx="10">
                  <c:v>5.5202584288735659E-2</c:v>
                </c:pt>
              </c:numCache>
            </c:numRef>
          </c:yVal>
          <c:smooth val="1"/>
          <c:extLst>
            <c:ext xmlns:c16="http://schemas.microsoft.com/office/drawing/2014/chart" uri="{C3380CC4-5D6E-409C-BE32-E72D297353CC}">
              <c16:uniqueId val="{00000000-6E49-4EDC-A8BA-F73B5992E460}"/>
            </c:ext>
          </c:extLst>
        </c:ser>
        <c:ser>
          <c:idx val="1"/>
          <c:order val="1"/>
          <c:tx>
            <c:strRef>
              <c:f>'Cd and Cm for 400 RPM (2)'!$C$88</c:f>
              <c:strCache>
                <c:ptCount val="1"/>
                <c:pt idx="0">
                  <c:v>Model 2 (Bluff Deck)</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xVal>
            <c:numRef>
              <c:f>'Cd and Cm for 400 RPM (2)'!$A$89:$A$99</c:f>
              <c:numCache>
                <c:formatCode>General</c:formatCode>
                <c:ptCount val="11"/>
                <c:pt idx="0">
                  <c:v>-5</c:v>
                </c:pt>
                <c:pt idx="1">
                  <c:v>-4</c:v>
                </c:pt>
                <c:pt idx="2">
                  <c:v>-3</c:v>
                </c:pt>
                <c:pt idx="3">
                  <c:v>-2</c:v>
                </c:pt>
                <c:pt idx="4">
                  <c:v>-1</c:v>
                </c:pt>
                <c:pt idx="5">
                  <c:v>0</c:v>
                </c:pt>
                <c:pt idx="6">
                  <c:v>1</c:v>
                </c:pt>
                <c:pt idx="7">
                  <c:v>2</c:v>
                </c:pt>
                <c:pt idx="8">
                  <c:v>3</c:v>
                </c:pt>
                <c:pt idx="9">
                  <c:v>4</c:v>
                </c:pt>
                <c:pt idx="10">
                  <c:v>5</c:v>
                </c:pt>
              </c:numCache>
            </c:numRef>
          </c:xVal>
          <c:yVal>
            <c:numRef>
              <c:f>'Cd and Cm for 400 RPM (2)'!$C$89:$C$99</c:f>
              <c:numCache>
                <c:formatCode>General</c:formatCode>
                <c:ptCount val="11"/>
                <c:pt idx="0">
                  <c:v>4.331728344318532E-2</c:v>
                </c:pt>
                <c:pt idx="1">
                  <c:v>4.8836289981931055E-2</c:v>
                </c:pt>
                <c:pt idx="2">
                  <c:v>5.0001929857919174E-2</c:v>
                </c:pt>
                <c:pt idx="3">
                  <c:v>5.7463882054370759E-2</c:v>
                </c:pt>
                <c:pt idx="4">
                  <c:v>6.1080230854272381E-2</c:v>
                </c:pt>
                <c:pt idx="5">
                  <c:v>7.2865582834169981E-2</c:v>
                </c:pt>
                <c:pt idx="6">
                  <c:v>7.8736779903973902E-2</c:v>
                </c:pt>
                <c:pt idx="7">
                  <c:v>8.24364541621741E-2</c:v>
                </c:pt>
                <c:pt idx="8">
                  <c:v>9.7284763914047875E-2</c:v>
                </c:pt>
                <c:pt idx="9">
                  <c:v>0.10478843861400905</c:v>
                </c:pt>
                <c:pt idx="10">
                  <c:v>0.11343579607493087</c:v>
                </c:pt>
              </c:numCache>
            </c:numRef>
          </c:yVal>
          <c:smooth val="1"/>
          <c:extLst>
            <c:ext xmlns:c16="http://schemas.microsoft.com/office/drawing/2014/chart" uri="{C3380CC4-5D6E-409C-BE32-E72D297353CC}">
              <c16:uniqueId val="{00000001-6E49-4EDC-A8BA-F73B5992E460}"/>
            </c:ext>
          </c:extLst>
        </c:ser>
        <c:ser>
          <c:idx val="2"/>
          <c:order val="2"/>
          <c:tx>
            <c:strRef>
              <c:f>'Cd and Cm for 400 RPM (2)'!$D$88</c:f>
              <c:strCache>
                <c:ptCount val="1"/>
                <c:pt idx="0">
                  <c:v>Model 3 (Faired 100%)</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xVal>
            <c:numRef>
              <c:f>'Cd and Cm for 400 RPM (2)'!$A$89:$A$99</c:f>
              <c:numCache>
                <c:formatCode>General</c:formatCode>
                <c:ptCount val="11"/>
                <c:pt idx="0">
                  <c:v>-5</c:v>
                </c:pt>
                <c:pt idx="1">
                  <c:v>-4</c:v>
                </c:pt>
                <c:pt idx="2">
                  <c:v>-3</c:v>
                </c:pt>
                <c:pt idx="3">
                  <c:v>-2</c:v>
                </c:pt>
                <c:pt idx="4">
                  <c:v>-1</c:v>
                </c:pt>
                <c:pt idx="5">
                  <c:v>0</c:v>
                </c:pt>
                <c:pt idx="6">
                  <c:v>1</c:v>
                </c:pt>
                <c:pt idx="7">
                  <c:v>2</c:v>
                </c:pt>
                <c:pt idx="8">
                  <c:v>3</c:v>
                </c:pt>
                <c:pt idx="9">
                  <c:v>4</c:v>
                </c:pt>
                <c:pt idx="10">
                  <c:v>5</c:v>
                </c:pt>
              </c:numCache>
            </c:numRef>
          </c:xVal>
          <c:yVal>
            <c:numRef>
              <c:f>'Cd and Cm for 400 RPM (2)'!$D$89:$D$99</c:f>
              <c:numCache>
                <c:formatCode>General</c:formatCode>
                <c:ptCount val="11"/>
                <c:pt idx="0">
                  <c:v>4.4960865004437999E-3</c:v>
                </c:pt>
                <c:pt idx="1">
                  <c:v>8.7888324053901415E-3</c:v>
                </c:pt>
                <c:pt idx="2">
                  <c:v>1.5340918260308237E-2</c:v>
                </c:pt>
                <c:pt idx="3">
                  <c:v>2.4604212055192448E-2</c:v>
                </c:pt>
                <c:pt idx="4">
                  <c:v>2.6992657145162594E-2</c:v>
                </c:pt>
                <c:pt idx="5">
                  <c:v>3.5997740660050029E-2</c:v>
                </c:pt>
                <c:pt idx="6">
                  <c:v>4.6326151859920929E-2</c:v>
                </c:pt>
                <c:pt idx="7">
                  <c:v>5.4814814814814823E-2</c:v>
                </c:pt>
                <c:pt idx="8">
                  <c:v>6.7660776244654233E-2</c:v>
                </c:pt>
                <c:pt idx="9">
                  <c:v>8.1636407649479548E-2</c:v>
                </c:pt>
                <c:pt idx="10">
                  <c:v>9.6257564754296768E-2</c:v>
                </c:pt>
              </c:numCache>
            </c:numRef>
          </c:yVal>
          <c:smooth val="1"/>
          <c:extLst>
            <c:ext xmlns:c16="http://schemas.microsoft.com/office/drawing/2014/chart" uri="{C3380CC4-5D6E-409C-BE32-E72D297353CC}">
              <c16:uniqueId val="{00000002-6E49-4EDC-A8BA-F73B5992E460}"/>
            </c:ext>
          </c:extLst>
        </c:ser>
        <c:ser>
          <c:idx val="3"/>
          <c:order val="3"/>
          <c:tx>
            <c:strRef>
              <c:f>'Cd and Cm for 400 RPM (2)'!$E$88</c:f>
              <c:strCache>
                <c:ptCount val="1"/>
                <c:pt idx="0">
                  <c:v>Model 4 (Faired 60%)</c:v>
                </c:pt>
              </c:strCache>
            </c:strRef>
          </c:tx>
          <c:spPr>
            <a:ln w="22225" cap="rnd">
              <a:solidFill>
                <a:schemeClr val="accent4"/>
              </a:solidFill>
              <a:round/>
            </a:ln>
            <a:effectLst/>
          </c:spPr>
          <c:marker>
            <c:symbol val="x"/>
            <c:size val="6"/>
            <c:spPr>
              <a:noFill/>
              <a:ln w="9525">
                <a:solidFill>
                  <a:schemeClr val="accent4"/>
                </a:solidFill>
                <a:round/>
              </a:ln>
              <a:effectLst/>
            </c:spPr>
          </c:marker>
          <c:xVal>
            <c:numRef>
              <c:f>'Cd and Cm for 400 RPM (2)'!$A$89:$A$99</c:f>
              <c:numCache>
                <c:formatCode>General</c:formatCode>
                <c:ptCount val="11"/>
                <c:pt idx="0">
                  <c:v>-5</c:v>
                </c:pt>
                <c:pt idx="1">
                  <c:v>-4</c:v>
                </c:pt>
                <c:pt idx="2">
                  <c:v>-3</c:v>
                </c:pt>
                <c:pt idx="3">
                  <c:v>-2</c:v>
                </c:pt>
                <c:pt idx="4">
                  <c:v>-1</c:v>
                </c:pt>
                <c:pt idx="5">
                  <c:v>0</c:v>
                </c:pt>
                <c:pt idx="6">
                  <c:v>1</c:v>
                </c:pt>
                <c:pt idx="7">
                  <c:v>2</c:v>
                </c:pt>
                <c:pt idx="8">
                  <c:v>3</c:v>
                </c:pt>
                <c:pt idx="9">
                  <c:v>4</c:v>
                </c:pt>
                <c:pt idx="10">
                  <c:v>5</c:v>
                </c:pt>
              </c:numCache>
            </c:numRef>
          </c:xVal>
          <c:yVal>
            <c:numRef>
              <c:f>'Cd and Cm for 400 RPM (2)'!$E$89:$E$99</c:f>
              <c:numCache>
                <c:formatCode>General</c:formatCode>
                <c:ptCount val="11"/>
                <c:pt idx="0">
                  <c:v>2.2793273383122491E-2</c:v>
                </c:pt>
                <c:pt idx="1">
                  <c:v>2.6174871716709857E-2</c:v>
                </c:pt>
                <c:pt idx="2">
                  <c:v>3.2710460803739259E-2</c:v>
                </c:pt>
                <c:pt idx="3">
                  <c:v>3.8368134938779656E-2</c:v>
                </c:pt>
                <c:pt idx="4">
                  <c:v>4.4383478128334097E-2</c:v>
                </c:pt>
                <c:pt idx="5">
                  <c:v>5.5796372504191435E-2</c:v>
                </c:pt>
                <c:pt idx="6">
                  <c:v>6.1323985164863079E-2</c:v>
                </c:pt>
                <c:pt idx="7">
                  <c:v>6.870497383528934E-2</c:v>
                </c:pt>
                <c:pt idx="8">
                  <c:v>8.1158360006096636E-2</c:v>
                </c:pt>
                <c:pt idx="9">
                  <c:v>9.3481684702535192E-2</c:v>
                </c:pt>
                <c:pt idx="10">
                  <c:v>0.1026185032769395</c:v>
                </c:pt>
              </c:numCache>
            </c:numRef>
          </c:yVal>
          <c:smooth val="1"/>
          <c:extLst>
            <c:ext xmlns:c16="http://schemas.microsoft.com/office/drawing/2014/chart" uri="{C3380CC4-5D6E-409C-BE32-E72D297353CC}">
              <c16:uniqueId val="{00000003-6E49-4EDC-A8BA-F73B5992E460}"/>
            </c:ext>
          </c:extLst>
        </c:ser>
        <c:dLbls>
          <c:showLegendKey val="0"/>
          <c:showVal val="0"/>
          <c:showCatName val="0"/>
          <c:showSerName val="0"/>
          <c:showPercent val="0"/>
          <c:showBubbleSize val="0"/>
        </c:dLbls>
        <c:axId val="49536111"/>
        <c:axId val="49526991"/>
      </c:scatterChart>
      <c:valAx>
        <c:axId val="49536111"/>
        <c:scaling>
          <c:orientation val="minMax"/>
          <c:max val="5"/>
          <c:min val="-5"/>
        </c:scaling>
        <c:delete val="0"/>
        <c:axPos val="b"/>
        <c:title>
          <c:tx>
            <c:rich>
              <a:bodyPr rot="0" spcFirstLastPara="1" vertOverflow="ellipsis" vert="horz" wrap="square" anchor="ctr" anchorCtr="1"/>
              <a:lstStyle/>
              <a:p>
                <a:pPr>
                  <a:defRPr sz="9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r>
                  <a:rPr lang="en-IN" b="1">
                    <a:solidFill>
                      <a:sysClr val="windowText" lastClr="000000"/>
                    </a:solidFill>
                    <a:latin typeface="Times New Roman" panose="02020603050405020304" pitchFamily="18" charset="0"/>
                    <a:cs typeface="Times New Roman" panose="02020603050405020304" pitchFamily="18" charset="0"/>
                  </a:rPr>
                  <a:t>Angle of Attack</a:t>
                </a:r>
              </a:p>
            </c:rich>
          </c:tx>
          <c:layout>
            <c:manualLayout>
              <c:xMode val="edge"/>
              <c:yMode val="edge"/>
              <c:x val="0.4040576523582784"/>
              <c:y val="0.89820822328270633"/>
            </c:manualLayout>
          </c:layout>
          <c:overlay val="0"/>
          <c:spPr>
            <a:noFill/>
            <a:ln>
              <a:noFill/>
            </a:ln>
            <a:effectLst/>
          </c:spPr>
          <c:txPr>
            <a:bodyPr rot="0" spcFirstLastPara="1" vertOverflow="ellipsis" vert="horz" wrap="square" anchor="ctr" anchorCtr="1"/>
            <a:lstStyle/>
            <a:p>
              <a:pPr>
                <a:defRPr sz="9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15875" cap="flat" cmpd="sng" algn="ctr">
            <a:solidFill>
              <a:schemeClr val="tx1"/>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49526991"/>
        <c:crosses val="autoZero"/>
        <c:crossBetween val="midCat"/>
        <c:majorUnit val="1"/>
      </c:valAx>
      <c:valAx>
        <c:axId val="49526991"/>
        <c:scaling>
          <c:orientation val="minMax"/>
        </c:scaling>
        <c:delete val="0"/>
        <c:axPos val="l"/>
        <c:title>
          <c:tx>
            <c:rich>
              <a:bodyPr rot="-5400000" spcFirstLastPara="1" vertOverflow="ellipsis" vert="horz" wrap="square" anchor="ctr" anchorCtr="1"/>
              <a:lstStyle/>
              <a:p>
                <a:pPr>
                  <a:defRPr sz="9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r>
                  <a:rPr lang="en-IN" b="1">
                    <a:solidFill>
                      <a:sysClr val="windowText" lastClr="000000"/>
                    </a:solidFill>
                    <a:latin typeface="Times New Roman" panose="02020603050405020304" pitchFamily="18" charset="0"/>
                    <a:cs typeface="Times New Roman" panose="02020603050405020304" pitchFamily="18" charset="0"/>
                  </a:rPr>
                  <a:t>Moment Coefficients</a:t>
                </a:r>
              </a:p>
            </c:rich>
          </c:tx>
          <c:overlay val="0"/>
          <c:spPr>
            <a:noFill/>
            <a:ln>
              <a:noFill/>
            </a:ln>
            <a:effectLst/>
          </c:spPr>
          <c:txPr>
            <a:bodyPr rot="-5400000" spcFirstLastPara="1" vertOverflow="ellipsis" vert="horz" wrap="square" anchor="ctr" anchorCtr="1"/>
            <a:lstStyle/>
            <a:p>
              <a:pPr>
                <a:defRPr sz="9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15875" cap="flat" cmpd="sng" algn="ctr">
            <a:solidFill>
              <a:schemeClr val="tx1"/>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49536111"/>
        <c:crosses val="autoZero"/>
        <c:crossBetween val="midCat"/>
      </c:valAx>
      <c:spPr>
        <a:noFill/>
        <a:ln>
          <a:noFill/>
        </a:ln>
        <a:effectLst/>
      </c:spPr>
    </c:plotArea>
    <c:legend>
      <c:legendPos val="t"/>
      <c:layout>
        <c:manualLayout>
          <c:xMode val="edge"/>
          <c:yMode val="edge"/>
          <c:x val="8.2397595755247563E-2"/>
          <c:y val="0.17005882114963067"/>
          <c:w val="0.36377846601923924"/>
          <c:h val="0.15642049686007997"/>
        </c:manualLayout>
      </c:layout>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no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1814275427960886E-2"/>
          <c:y val="0.13122652597718215"/>
          <c:w val="0.88910017884932524"/>
          <c:h val="0.68400717587069304"/>
        </c:manualLayout>
      </c:layout>
      <c:scatterChart>
        <c:scatterStyle val="smoothMarker"/>
        <c:varyColors val="0"/>
        <c:ser>
          <c:idx val="0"/>
          <c:order val="0"/>
          <c:tx>
            <c:strRef>
              <c:f>'Cd amd Cm for 500 RPM (2)'!$B$72</c:f>
              <c:strCache>
                <c:ptCount val="1"/>
                <c:pt idx="0">
                  <c:v>Model 1 (Streamlined Deck)</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xVal>
            <c:numRef>
              <c:f>'Cd amd Cm for 500 RPM (2)'!$A$73:$A$83</c:f>
              <c:numCache>
                <c:formatCode>General</c:formatCode>
                <c:ptCount val="11"/>
                <c:pt idx="0">
                  <c:v>-5</c:v>
                </c:pt>
                <c:pt idx="1">
                  <c:v>-4</c:v>
                </c:pt>
                <c:pt idx="2">
                  <c:v>-3</c:v>
                </c:pt>
                <c:pt idx="3">
                  <c:v>-2</c:v>
                </c:pt>
                <c:pt idx="4">
                  <c:v>-1</c:v>
                </c:pt>
                <c:pt idx="5">
                  <c:v>0</c:v>
                </c:pt>
                <c:pt idx="6">
                  <c:v>1</c:v>
                </c:pt>
                <c:pt idx="7">
                  <c:v>2</c:v>
                </c:pt>
                <c:pt idx="8">
                  <c:v>3</c:v>
                </c:pt>
                <c:pt idx="9">
                  <c:v>4</c:v>
                </c:pt>
                <c:pt idx="10">
                  <c:v>5</c:v>
                </c:pt>
              </c:numCache>
            </c:numRef>
          </c:xVal>
          <c:yVal>
            <c:numRef>
              <c:f>'Cd amd Cm for 500 RPM (2)'!$B$73:$B$83</c:f>
              <c:numCache>
                <c:formatCode>General</c:formatCode>
                <c:ptCount val="11"/>
                <c:pt idx="0">
                  <c:v>6.2282635498347873E-2</c:v>
                </c:pt>
                <c:pt idx="1">
                  <c:v>5.2581126399368745E-2</c:v>
                </c:pt>
                <c:pt idx="2">
                  <c:v>4.9835774522858423E-2</c:v>
                </c:pt>
                <c:pt idx="3">
                  <c:v>4.9236820042412595E-2</c:v>
                </c:pt>
                <c:pt idx="4">
                  <c:v>4.9109952162548702E-2</c:v>
                </c:pt>
                <c:pt idx="5">
                  <c:v>4.3281797110026138E-2</c:v>
                </c:pt>
                <c:pt idx="6">
                  <c:v>4.2087487054297969E-2</c:v>
                </c:pt>
                <c:pt idx="7">
                  <c:v>4.4259629136460039E-2</c:v>
                </c:pt>
                <c:pt idx="8">
                  <c:v>4.5076934457760016E-2</c:v>
                </c:pt>
                <c:pt idx="9">
                  <c:v>4.6239458499778077E-2</c:v>
                </c:pt>
                <c:pt idx="10">
                  <c:v>4.9582038763130644E-2</c:v>
                </c:pt>
              </c:numCache>
            </c:numRef>
          </c:yVal>
          <c:smooth val="1"/>
          <c:extLst>
            <c:ext xmlns:c16="http://schemas.microsoft.com/office/drawing/2014/chart" uri="{C3380CC4-5D6E-409C-BE32-E72D297353CC}">
              <c16:uniqueId val="{00000000-6C8B-4337-A85D-B0B4EE9D592A}"/>
            </c:ext>
          </c:extLst>
        </c:ser>
        <c:ser>
          <c:idx val="1"/>
          <c:order val="1"/>
          <c:tx>
            <c:strRef>
              <c:f>'Cd amd Cm for 500 RPM (2)'!$C$72</c:f>
              <c:strCache>
                <c:ptCount val="1"/>
                <c:pt idx="0">
                  <c:v>Model 2 (Bluff Deck)</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xVal>
            <c:numRef>
              <c:f>'Cd amd Cm for 500 RPM (2)'!$A$73:$A$83</c:f>
              <c:numCache>
                <c:formatCode>General</c:formatCode>
                <c:ptCount val="11"/>
                <c:pt idx="0">
                  <c:v>-5</c:v>
                </c:pt>
                <c:pt idx="1">
                  <c:v>-4</c:v>
                </c:pt>
                <c:pt idx="2">
                  <c:v>-3</c:v>
                </c:pt>
                <c:pt idx="3">
                  <c:v>-2</c:v>
                </c:pt>
                <c:pt idx="4">
                  <c:v>-1</c:v>
                </c:pt>
                <c:pt idx="5">
                  <c:v>0</c:v>
                </c:pt>
                <c:pt idx="6">
                  <c:v>1</c:v>
                </c:pt>
                <c:pt idx="7">
                  <c:v>2</c:v>
                </c:pt>
                <c:pt idx="8">
                  <c:v>3</c:v>
                </c:pt>
                <c:pt idx="9">
                  <c:v>4</c:v>
                </c:pt>
                <c:pt idx="10">
                  <c:v>5</c:v>
                </c:pt>
              </c:numCache>
            </c:numRef>
          </c:xVal>
          <c:yVal>
            <c:numRef>
              <c:f>'Cd amd Cm for 500 RPM (2)'!$C$73:$C$83</c:f>
              <c:numCache>
                <c:formatCode>General</c:formatCode>
                <c:ptCount val="11"/>
                <c:pt idx="0">
                  <c:v>2.0691049762616491</c:v>
                </c:pt>
                <c:pt idx="1">
                  <c:v>2.0220825274016767</c:v>
                </c:pt>
                <c:pt idx="2">
                  <c:v>1.8435569427348923</c:v>
                </c:pt>
                <c:pt idx="3">
                  <c:v>1.7895785710099057</c:v>
                </c:pt>
                <c:pt idx="4">
                  <c:v>1.7605210714495045</c:v>
                </c:pt>
                <c:pt idx="5">
                  <c:v>1.7359767891682782</c:v>
                </c:pt>
                <c:pt idx="6">
                  <c:v>1.649888634898306</c:v>
                </c:pt>
                <c:pt idx="7">
                  <c:v>1.7223492175136275</c:v>
                </c:pt>
                <c:pt idx="8">
                  <c:v>1.8146210655881836</c:v>
                </c:pt>
                <c:pt idx="9">
                  <c:v>1.919143074849071</c:v>
                </c:pt>
                <c:pt idx="10">
                  <c:v>1.9323310474180879</c:v>
                </c:pt>
              </c:numCache>
            </c:numRef>
          </c:yVal>
          <c:smooth val="1"/>
          <c:extLst>
            <c:ext xmlns:c16="http://schemas.microsoft.com/office/drawing/2014/chart" uri="{C3380CC4-5D6E-409C-BE32-E72D297353CC}">
              <c16:uniqueId val="{00000001-6C8B-4337-A85D-B0B4EE9D592A}"/>
            </c:ext>
          </c:extLst>
        </c:ser>
        <c:ser>
          <c:idx val="2"/>
          <c:order val="2"/>
          <c:tx>
            <c:strRef>
              <c:f>'Cd amd Cm for 500 RPM (2)'!$D$72</c:f>
              <c:strCache>
                <c:ptCount val="1"/>
                <c:pt idx="0">
                  <c:v>Model 3 (Faired 10%)</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xVal>
            <c:numRef>
              <c:f>'Cd amd Cm for 500 RPM (2)'!$A$73:$A$83</c:f>
              <c:numCache>
                <c:formatCode>General</c:formatCode>
                <c:ptCount val="11"/>
                <c:pt idx="0">
                  <c:v>-5</c:v>
                </c:pt>
                <c:pt idx="1">
                  <c:v>-4</c:v>
                </c:pt>
                <c:pt idx="2">
                  <c:v>-3</c:v>
                </c:pt>
                <c:pt idx="3">
                  <c:v>-2</c:v>
                </c:pt>
                <c:pt idx="4">
                  <c:v>-1</c:v>
                </c:pt>
                <c:pt idx="5">
                  <c:v>0</c:v>
                </c:pt>
                <c:pt idx="6">
                  <c:v>1</c:v>
                </c:pt>
                <c:pt idx="7">
                  <c:v>2</c:v>
                </c:pt>
                <c:pt idx="8">
                  <c:v>3</c:v>
                </c:pt>
                <c:pt idx="9">
                  <c:v>4</c:v>
                </c:pt>
                <c:pt idx="10">
                  <c:v>5</c:v>
                </c:pt>
              </c:numCache>
            </c:numRef>
          </c:xVal>
          <c:yVal>
            <c:numRef>
              <c:f>'Cd amd Cm for 500 RPM (2)'!$D$73:$D$83</c:f>
              <c:numCache>
                <c:formatCode>General</c:formatCode>
                <c:ptCount val="11"/>
                <c:pt idx="0">
                  <c:v>1.2988687650196353</c:v>
                </c:pt>
                <c:pt idx="1">
                  <c:v>1.3325713615849011</c:v>
                </c:pt>
                <c:pt idx="2">
                  <c:v>1.2768888107379404</c:v>
                </c:pt>
                <c:pt idx="3">
                  <c:v>1.23292890217455</c:v>
                </c:pt>
                <c:pt idx="4">
                  <c:v>1.2094836176074086</c:v>
                </c:pt>
                <c:pt idx="5">
                  <c:v>1.1992263056092844</c:v>
                </c:pt>
                <c:pt idx="6">
                  <c:v>1.2036222964656234</c:v>
                </c:pt>
                <c:pt idx="7">
                  <c:v>1.2519781958853524</c:v>
                </c:pt>
                <c:pt idx="8">
                  <c:v>1.314987398159545</c:v>
                </c:pt>
                <c:pt idx="9">
                  <c:v>1.4043725455717717</c:v>
                </c:pt>
                <c:pt idx="10">
                  <c:v>1.5142723169802472</c:v>
                </c:pt>
              </c:numCache>
            </c:numRef>
          </c:yVal>
          <c:smooth val="1"/>
          <c:extLst>
            <c:ext xmlns:c16="http://schemas.microsoft.com/office/drawing/2014/chart" uri="{C3380CC4-5D6E-409C-BE32-E72D297353CC}">
              <c16:uniqueId val="{00000002-6C8B-4337-A85D-B0B4EE9D592A}"/>
            </c:ext>
          </c:extLst>
        </c:ser>
        <c:ser>
          <c:idx val="3"/>
          <c:order val="3"/>
          <c:tx>
            <c:strRef>
              <c:f>'Cd amd Cm for 500 RPM (2)'!$E$72</c:f>
              <c:strCache>
                <c:ptCount val="1"/>
                <c:pt idx="0">
                  <c:v>Model 4 (Faired 60%)</c:v>
                </c:pt>
              </c:strCache>
            </c:strRef>
          </c:tx>
          <c:spPr>
            <a:ln w="22225" cap="rnd">
              <a:solidFill>
                <a:schemeClr val="accent4"/>
              </a:solidFill>
              <a:round/>
            </a:ln>
            <a:effectLst/>
          </c:spPr>
          <c:marker>
            <c:symbol val="x"/>
            <c:size val="6"/>
            <c:spPr>
              <a:noFill/>
              <a:ln w="9525">
                <a:solidFill>
                  <a:schemeClr val="accent4"/>
                </a:solidFill>
                <a:round/>
              </a:ln>
              <a:effectLst/>
            </c:spPr>
          </c:marker>
          <c:xVal>
            <c:numRef>
              <c:f>'Cd amd Cm for 500 RPM (2)'!$A$73:$A$83</c:f>
              <c:numCache>
                <c:formatCode>General</c:formatCode>
                <c:ptCount val="11"/>
                <c:pt idx="0">
                  <c:v>-5</c:v>
                </c:pt>
                <c:pt idx="1">
                  <c:v>-4</c:v>
                </c:pt>
                <c:pt idx="2">
                  <c:v>-3</c:v>
                </c:pt>
                <c:pt idx="3">
                  <c:v>-2</c:v>
                </c:pt>
                <c:pt idx="4">
                  <c:v>-1</c:v>
                </c:pt>
                <c:pt idx="5">
                  <c:v>0</c:v>
                </c:pt>
                <c:pt idx="6">
                  <c:v>1</c:v>
                </c:pt>
                <c:pt idx="7">
                  <c:v>2</c:v>
                </c:pt>
                <c:pt idx="8">
                  <c:v>3</c:v>
                </c:pt>
                <c:pt idx="9">
                  <c:v>4</c:v>
                </c:pt>
                <c:pt idx="10">
                  <c:v>5</c:v>
                </c:pt>
              </c:numCache>
            </c:numRef>
          </c:xVal>
          <c:yVal>
            <c:numRef>
              <c:f>'Cd amd Cm for 500 RPM (2)'!$E$73:$E$83</c:f>
              <c:numCache>
                <c:formatCode>General</c:formatCode>
                <c:ptCount val="11"/>
                <c:pt idx="0">
                  <c:v>1.752535021393822</c:v>
                </c:pt>
                <c:pt idx="1">
                  <c:v>1.6895258191196296</c:v>
                </c:pt>
                <c:pt idx="2">
                  <c:v>1.6060019928491882</c:v>
                </c:pt>
                <c:pt idx="3">
                  <c:v>1.5605767540003515</c:v>
                </c:pt>
                <c:pt idx="4">
                  <c:v>1.5327354785768712</c:v>
                </c:pt>
                <c:pt idx="5">
                  <c:v>1.4697262763026786</c:v>
                </c:pt>
                <c:pt idx="6">
                  <c:v>1.4785182580153566</c:v>
                </c:pt>
                <c:pt idx="7">
                  <c:v>1.458003634019108</c:v>
                </c:pt>
                <c:pt idx="8">
                  <c:v>1.5605767540003515</c:v>
                </c:pt>
                <c:pt idx="9">
                  <c:v>1.6602192134107026</c:v>
                </c:pt>
                <c:pt idx="10">
                  <c:v>1.7261590762557879</c:v>
                </c:pt>
              </c:numCache>
            </c:numRef>
          </c:yVal>
          <c:smooth val="1"/>
          <c:extLst>
            <c:ext xmlns:c16="http://schemas.microsoft.com/office/drawing/2014/chart" uri="{C3380CC4-5D6E-409C-BE32-E72D297353CC}">
              <c16:uniqueId val="{00000003-6C8B-4337-A85D-B0B4EE9D592A}"/>
            </c:ext>
          </c:extLst>
        </c:ser>
        <c:dLbls>
          <c:showLegendKey val="0"/>
          <c:showVal val="0"/>
          <c:showCatName val="0"/>
          <c:showSerName val="0"/>
          <c:showPercent val="0"/>
          <c:showBubbleSize val="0"/>
        </c:dLbls>
        <c:axId val="49528911"/>
        <c:axId val="49530831"/>
      </c:scatterChart>
      <c:valAx>
        <c:axId val="49528911"/>
        <c:scaling>
          <c:orientation val="minMax"/>
          <c:max val="5"/>
          <c:min val="-5"/>
        </c:scaling>
        <c:delete val="0"/>
        <c:axPos val="b"/>
        <c:title>
          <c:tx>
            <c:rich>
              <a:bodyPr rot="0" spcFirstLastPara="1" vertOverflow="ellipsis" vert="horz" wrap="square" anchor="ctr" anchorCtr="1"/>
              <a:lstStyle/>
              <a:p>
                <a:pPr>
                  <a:defRPr sz="9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r>
                  <a:rPr lang="en-IN" b="1">
                    <a:solidFill>
                      <a:sysClr val="windowText" lastClr="000000"/>
                    </a:solidFill>
                    <a:latin typeface="Times New Roman" panose="02020603050405020304" pitchFamily="18" charset="0"/>
                    <a:cs typeface="Times New Roman" panose="02020603050405020304" pitchFamily="18" charset="0"/>
                  </a:rPr>
                  <a:t>Angle of Attack (°)</a:t>
                </a:r>
              </a:p>
            </c:rich>
          </c:tx>
          <c:layout>
            <c:manualLayout>
              <c:xMode val="edge"/>
              <c:yMode val="edge"/>
              <c:x val="0.39365131349731725"/>
              <c:y val="0.90507560292337197"/>
            </c:manualLayout>
          </c:layout>
          <c:overlay val="0"/>
          <c:spPr>
            <a:noFill/>
            <a:ln>
              <a:noFill/>
            </a:ln>
            <a:effectLst/>
          </c:spPr>
          <c:txPr>
            <a:bodyPr rot="0" spcFirstLastPara="1" vertOverflow="ellipsis" vert="horz" wrap="square" anchor="ctr" anchorCtr="1"/>
            <a:lstStyle/>
            <a:p>
              <a:pPr>
                <a:defRPr sz="9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15875" cap="flat" cmpd="sng" algn="ctr">
            <a:solidFill>
              <a:schemeClr val="tx1"/>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49530831"/>
        <c:crosses val="autoZero"/>
        <c:crossBetween val="midCat"/>
        <c:majorUnit val="1"/>
      </c:valAx>
      <c:valAx>
        <c:axId val="49530831"/>
        <c:scaling>
          <c:orientation val="minMax"/>
        </c:scaling>
        <c:delete val="0"/>
        <c:axPos val="l"/>
        <c:title>
          <c:tx>
            <c:rich>
              <a:bodyPr rot="-5400000" spcFirstLastPara="1" vertOverflow="ellipsis" vert="horz" wrap="square" anchor="ctr" anchorCtr="1"/>
              <a:lstStyle/>
              <a:p>
                <a:pPr>
                  <a:defRPr sz="9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r>
                  <a:rPr lang="en-IN" b="1">
                    <a:solidFill>
                      <a:sysClr val="windowText" lastClr="000000"/>
                    </a:solidFill>
                    <a:latin typeface="Times New Roman" panose="02020603050405020304" pitchFamily="18" charset="0"/>
                    <a:cs typeface="Times New Roman" panose="02020603050405020304" pitchFamily="18" charset="0"/>
                  </a:rPr>
                  <a:t>Drag Coefficients</a:t>
                </a:r>
              </a:p>
            </c:rich>
          </c:tx>
          <c:layout>
            <c:manualLayout>
              <c:xMode val="edge"/>
              <c:yMode val="edge"/>
              <c:x val="1.6666666666666666E-2"/>
              <c:y val="0.17839171013618194"/>
            </c:manualLayout>
          </c:layout>
          <c:overlay val="0"/>
          <c:spPr>
            <a:noFill/>
            <a:ln>
              <a:noFill/>
            </a:ln>
            <a:effectLst/>
          </c:spPr>
          <c:txPr>
            <a:bodyPr rot="-5400000" spcFirstLastPara="1" vertOverflow="ellipsis" vert="horz" wrap="square" anchor="ctr" anchorCtr="1"/>
            <a:lstStyle/>
            <a:p>
              <a:pPr>
                <a:defRPr sz="9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15875" cap="flat" cmpd="sng" algn="ctr">
            <a:solidFill>
              <a:schemeClr val="tx1"/>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49528911"/>
        <c:crosses val="autoZero"/>
        <c:crossBetween val="midCat"/>
      </c:valAx>
      <c:spPr>
        <a:noFill/>
        <a:ln>
          <a:noFill/>
        </a:ln>
        <a:effectLst/>
      </c:spPr>
    </c:plotArea>
    <c:legend>
      <c:legendPos val="t"/>
      <c:layout>
        <c:manualLayout>
          <c:xMode val="edge"/>
          <c:yMode val="edge"/>
          <c:x val="0.54654681439156394"/>
          <c:y val="0.55667789001122336"/>
          <c:w val="0.40543144496318489"/>
          <c:h val="0.17163056638122254"/>
        </c:manualLayout>
      </c:layout>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6997005111527688E-2"/>
          <c:y val="0.11646142544255229"/>
          <c:w val="0.8965392905488202"/>
          <c:h val="0.73482427933215844"/>
        </c:manualLayout>
      </c:layout>
      <c:scatterChart>
        <c:scatterStyle val="smoothMarker"/>
        <c:varyColors val="0"/>
        <c:ser>
          <c:idx val="0"/>
          <c:order val="0"/>
          <c:tx>
            <c:strRef>
              <c:f>'Cd amd Cm for 500 RPM (2)'!$B$89</c:f>
              <c:strCache>
                <c:ptCount val="1"/>
                <c:pt idx="0">
                  <c:v>Model 1 (Streamlined Deck)</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xVal>
            <c:numRef>
              <c:f>'Cd amd Cm for 500 RPM (2)'!$A$90:$A$100</c:f>
              <c:numCache>
                <c:formatCode>General</c:formatCode>
                <c:ptCount val="11"/>
                <c:pt idx="0">
                  <c:v>-5</c:v>
                </c:pt>
                <c:pt idx="1">
                  <c:v>-4</c:v>
                </c:pt>
                <c:pt idx="2">
                  <c:v>-3</c:v>
                </c:pt>
                <c:pt idx="3">
                  <c:v>-2</c:v>
                </c:pt>
                <c:pt idx="4">
                  <c:v>-1</c:v>
                </c:pt>
                <c:pt idx="5">
                  <c:v>0</c:v>
                </c:pt>
                <c:pt idx="6">
                  <c:v>1</c:v>
                </c:pt>
                <c:pt idx="7">
                  <c:v>2</c:v>
                </c:pt>
                <c:pt idx="8">
                  <c:v>3</c:v>
                </c:pt>
                <c:pt idx="9">
                  <c:v>4</c:v>
                </c:pt>
                <c:pt idx="10">
                  <c:v>5</c:v>
                </c:pt>
              </c:numCache>
            </c:numRef>
          </c:xVal>
          <c:yVal>
            <c:numRef>
              <c:f>'Cd amd Cm for 500 RPM (2)'!$B$90:$B$100</c:f>
              <c:numCache>
                <c:formatCode>General</c:formatCode>
                <c:ptCount val="11"/>
                <c:pt idx="0">
                  <c:v>2.4660945115490573E-3</c:v>
                </c:pt>
                <c:pt idx="1">
                  <c:v>2.0185858278743652E-3</c:v>
                </c:pt>
                <c:pt idx="2">
                  <c:v>6.5931817414030839E-3</c:v>
                </c:pt>
                <c:pt idx="3">
                  <c:v>1.1822581239577287E-2</c:v>
                </c:pt>
                <c:pt idx="4">
                  <c:v>2.0527838432976769E-2</c:v>
                </c:pt>
                <c:pt idx="5">
                  <c:v>2.3899108138238569E-2</c:v>
                </c:pt>
                <c:pt idx="6">
                  <c:v>3.1156875074859258E-2</c:v>
                </c:pt>
                <c:pt idx="7">
                  <c:v>3.8620055833494565E-2</c:v>
                </c:pt>
                <c:pt idx="8">
                  <c:v>4.7728616355098563E-2</c:v>
                </c:pt>
                <c:pt idx="9">
                  <c:v>5.1983616953972682E-2</c:v>
                </c:pt>
                <c:pt idx="10">
                  <c:v>5.6385341711428671E-2</c:v>
                </c:pt>
              </c:numCache>
            </c:numRef>
          </c:yVal>
          <c:smooth val="1"/>
          <c:extLst>
            <c:ext xmlns:c16="http://schemas.microsoft.com/office/drawing/2014/chart" uri="{C3380CC4-5D6E-409C-BE32-E72D297353CC}">
              <c16:uniqueId val="{00000000-A2C0-4A44-81CD-7598D92CE1AC}"/>
            </c:ext>
          </c:extLst>
        </c:ser>
        <c:ser>
          <c:idx val="1"/>
          <c:order val="1"/>
          <c:tx>
            <c:strRef>
              <c:f>'Cd amd Cm for 500 RPM (2)'!$C$89</c:f>
              <c:strCache>
                <c:ptCount val="1"/>
                <c:pt idx="0">
                  <c:v>Model 2 (Bluff Deck)</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xVal>
            <c:numRef>
              <c:f>'Cd amd Cm for 500 RPM (2)'!$A$90:$A$100</c:f>
              <c:numCache>
                <c:formatCode>General</c:formatCode>
                <c:ptCount val="11"/>
                <c:pt idx="0">
                  <c:v>-5</c:v>
                </c:pt>
                <c:pt idx="1">
                  <c:v>-4</c:v>
                </c:pt>
                <c:pt idx="2">
                  <c:v>-3</c:v>
                </c:pt>
                <c:pt idx="3">
                  <c:v>-2</c:v>
                </c:pt>
                <c:pt idx="4">
                  <c:v>-1</c:v>
                </c:pt>
                <c:pt idx="5">
                  <c:v>0</c:v>
                </c:pt>
                <c:pt idx="6">
                  <c:v>1</c:v>
                </c:pt>
                <c:pt idx="7">
                  <c:v>2</c:v>
                </c:pt>
                <c:pt idx="8">
                  <c:v>3</c:v>
                </c:pt>
                <c:pt idx="9">
                  <c:v>4</c:v>
                </c:pt>
                <c:pt idx="10">
                  <c:v>5</c:v>
                </c:pt>
              </c:numCache>
            </c:numRef>
          </c:xVal>
          <c:yVal>
            <c:numRef>
              <c:f>'Cd amd Cm for 500 RPM (2)'!$C$90:$C$100</c:f>
              <c:numCache>
                <c:formatCode>General</c:formatCode>
                <c:ptCount val="11"/>
                <c:pt idx="0">
                  <c:v>4.4911847295024204E-2</c:v>
                </c:pt>
                <c:pt idx="1">
                  <c:v>5.1640888326248864E-2</c:v>
                </c:pt>
                <c:pt idx="2">
                  <c:v>5.7327161413328553E-2</c:v>
                </c:pt>
                <c:pt idx="3">
                  <c:v>6.0686213332661804E-2</c:v>
                </c:pt>
                <c:pt idx="4">
                  <c:v>7.3917548720124376E-2</c:v>
                </c:pt>
                <c:pt idx="5">
                  <c:v>7.9115116032409089E-2</c:v>
                </c:pt>
                <c:pt idx="6">
                  <c:v>8.3063175785119694E-2</c:v>
                </c:pt>
                <c:pt idx="7">
                  <c:v>8.8974328221627416E-2</c:v>
                </c:pt>
                <c:pt idx="8">
                  <c:v>0.10166253863229818</c:v>
                </c:pt>
                <c:pt idx="9">
                  <c:v>0.11685723346435201</c:v>
                </c:pt>
                <c:pt idx="10">
                  <c:v>0.12005836299357682</c:v>
                </c:pt>
              </c:numCache>
            </c:numRef>
          </c:yVal>
          <c:smooth val="1"/>
          <c:extLst>
            <c:ext xmlns:c16="http://schemas.microsoft.com/office/drawing/2014/chart" uri="{C3380CC4-5D6E-409C-BE32-E72D297353CC}">
              <c16:uniqueId val="{00000001-A2C0-4A44-81CD-7598D92CE1AC}"/>
            </c:ext>
          </c:extLst>
        </c:ser>
        <c:ser>
          <c:idx val="2"/>
          <c:order val="2"/>
          <c:tx>
            <c:strRef>
              <c:f>'Cd amd Cm for 500 RPM (2)'!$D$89</c:f>
              <c:strCache>
                <c:ptCount val="1"/>
                <c:pt idx="0">
                  <c:v>Model 3 (Faired 100%)</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xVal>
            <c:numRef>
              <c:f>'Cd amd Cm for 500 RPM (2)'!$A$90:$A$100</c:f>
              <c:numCache>
                <c:formatCode>General</c:formatCode>
                <c:ptCount val="11"/>
                <c:pt idx="0">
                  <c:v>-5</c:v>
                </c:pt>
                <c:pt idx="1">
                  <c:v>-4</c:v>
                </c:pt>
                <c:pt idx="2">
                  <c:v>-3</c:v>
                </c:pt>
                <c:pt idx="3">
                  <c:v>-2</c:v>
                </c:pt>
                <c:pt idx="4">
                  <c:v>-1</c:v>
                </c:pt>
                <c:pt idx="5">
                  <c:v>0</c:v>
                </c:pt>
                <c:pt idx="6">
                  <c:v>1</c:v>
                </c:pt>
                <c:pt idx="7">
                  <c:v>2</c:v>
                </c:pt>
                <c:pt idx="8">
                  <c:v>3</c:v>
                </c:pt>
                <c:pt idx="9">
                  <c:v>4</c:v>
                </c:pt>
                <c:pt idx="10">
                  <c:v>5</c:v>
                </c:pt>
              </c:numCache>
            </c:numRef>
          </c:xVal>
          <c:yVal>
            <c:numRef>
              <c:f>'Cd amd Cm for 500 RPM (2)'!$D$90:$D$100</c:f>
              <c:numCache>
                <c:formatCode>General</c:formatCode>
                <c:ptCount val="11"/>
                <c:pt idx="0">
                  <c:v>1.0399186750674914E-2</c:v>
                </c:pt>
                <c:pt idx="1">
                  <c:v>6.7476958700099232E-3</c:v>
                </c:pt>
                <c:pt idx="2">
                  <c:v>1.7442891053022772E-2</c:v>
                </c:pt>
                <c:pt idx="3">
                  <c:v>2.6171898838754471E-2</c:v>
                </c:pt>
                <c:pt idx="4">
                  <c:v>3.6694242382445896E-2</c:v>
                </c:pt>
                <c:pt idx="5">
                  <c:v>4.8124057032574774E-2</c:v>
                </c:pt>
                <c:pt idx="6">
                  <c:v>6.0699013793208051E-2</c:v>
                </c:pt>
                <c:pt idx="7">
                  <c:v>7.1437421886051261E-2</c:v>
                </c:pt>
                <c:pt idx="8">
                  <c:v>7.7465622807385767E-2</c:v>
                </c:pt>
                <c:pt idx="9">
                  <c:v>8.8744192273108424E-2</c:v>
                </c:pt>
                <c:pt idx="10">
                  <c:v>9.5485406206643794E-2</c:v>
                </c:pt>
              </c:numCache>
            </c:numRef>
          </c:yVal>
          <c:smooth val="1"/>
          <c:extLst>
            <c:ext xmlns:c16="http://schemas.microsoft.com/office/drawing/2014/chart" uri="{C3380CC4-5D6E-409C-BE32-E72D297353CC}">
              <c16:uniqueId val="{00000002-A2C0-4A44-81CD-7598D92CE1AC}"/>
            </c:ext>
          </c:extLst>
        </c:ser>
        <c:ser>
          <c:idx val="3"/>
          <c:order val="3"/>
          <c:tx>
            <c:strRef>
              <c:f>'Cd amd Cm for 500 RPM (2)'!$E$89</c:f>
              <c:strCache>
                <c:ptCount val="1"/>
                <c:pt idx="0">
                  <c:v>Model 4 (Faired 60%)</c:v>
                </c:pt>
              </c:strCache>
            </c:strRef>
          </c:tx>
          <c:spPr>
            <a:ln w="22225" cap="rnd">
              <a:solidFill>
                <a:schemeClr val="accent4"/>
              </a:solidFill>
              <a:round/>
            </a:ln>
            <a:effectLst/>
          </c:spPr>
          <c:marker>
            <c:symbol val="x"/>
            <c:size val="6"/>
            <c:spPr>
              <a:noFill/>
              <a:ln w="9525">
                <a:solidFill>
                  <a:schemeClr val="accent4"/>
                </a:solidFill>
                <a:round/>
              </a:ln>
              <a:effectLst/>
            </c:spPr>
          </c:marker>
          <c:xVal>
            <c:numRef>
              <c:f>'Cd amd Cm for 500 RPM (2)'!$A$90:$A$100</c:f>
              <c:numCache>
                <c:formatCode>General</c:formatCode>
                <c:ptCount val="11"/>
                <c:pt idx="0">
                  <c:v>-5</c:v>
                </c:pt>
                <c:pt idx="1">
                  <c:v>-4</c:v>
                </c:pt>
                <c:pt idx="2">
                  <c:v>-3</c:v>
                </c:pt>
                <c:pt idx="3">
                  <c:v>-2</c:v>
                </c:pt>
                <c:pt idx="4">
                  <c:v>-1</c:v>
                </c:pt>
                <c:pt idx="5">
                  <c:v>0</c:v>
                </c:pt>
                <c:pt idx="6">
                  <c:v>1</c:v>
                </c:pt>
                <c:pt idx="7">
                  <c:v>2</c:v>
                </c:pt>
                <c:pt idx="8">
                  <c:v>3</c:v>
                </c:pt>
                <c:pt idx="9">
                  <c:v>4</c:v>
                </c:pt>
                <c:pt idx="10">
                  <c:v>5</c:v>
                </c:pt>
              </c:numCache>
            </c:numRef>
          </c:xVal>
          <c:yVal>
            <c:numRef>
              <c:f>'Cd amd Cm for 500 RPM (2)'!$E$90:$E$100</c:f>
              <c:numCache>
                <c:formatCode>General</c:formatCode>
                <c:ptCount val="11"/>
                <c:pt idx="0">
                  <c:v>2.7316960925351776E-2</c:v>
                </c:pt>
                <c:pt idx="1">
                  <c:v>2.84488190672787E-2</c:v>
                </c:pt>
                <c:pt idx="2">
                  <c:v>3.6328293055308457E-2</c:v>
                </c:pt>
                <c:pt idx="3">
                  <c:v>3.8374344311868668E-2</c:v>
                </c:pt>
                <c:pt idx="4">
                  <c:v>4.9671159228408576E-2</c:v>
                </c:pt>
                <c:pt idx="5">
                  <c:v>5.8007729773754971E-2</c:v>
                </c:pt>
                <c:pt idx="6">
                  <c:v>6.3253456931531671E-2</c:v>
                </c:pt>
                <c:pt idx="7">
                  <c:v>8.0666659115022868E-2</c:v>
                </c:pt>
                <c:pt idx="8">
                  <c:v>8.9373260206768446E-2</c:v>
                </c:pt>
                <c:pt idx="9">
                  <c:v>9.6469140096541089E-2</c:v>
                </c:pt>
                <c:pt idx="10">
                  <c:v>0.10354325348358438</c:v>
                </c:pt>
              </c:numCache>
            </c:numRef>
          </c:yVal>
          <c:smooth val="1"/>
          <c:extLst>
            <c:ext xmlns:c16="http://schemas.microsoft.com/office/drawing/2014/chart" uri="{C3380CC4-5D6E-409C-BE32-E72D297353CC}">
              <c16:uniqueId val="{00000003-A2C0-4A44-81CD-7598D92CE1AC}"/>
            </c:ext>
          </c:extLst>
        </c:ser>
        <c:dLbls>
          <c:showLegendKey val="0"/>
          <c:showVal val="0"/>
          <c:showCatName val="0"/>
          <c:showSerName val="0"/>
          <c:showPercent val="0"/>
          <c:showBubbleSize val="0"/>
        </c:dLbls>
        <c:axId val="493675727"/>
        <c:axId val="493673327"/>
      </c:scatterChart>
      <c:valAx>
        <c:axId val="493675727"/>
        <c:scaling>
          <c:orientation val="minMax"/>
          <c:max val="5"/>
          <c:min val="-5"/>
        </c:scaling>
        <c:delete val="0"/>
        <c:axPos val="b"/>
        <c:title>
          <c:tx>
            <c:rich>
              <a:bodyPr rot="0" spcFirstLastPara="1" vertOverflow="ellipsis" vert="horz" wrap="square" anchor="ctr" anchorCtr="1"/>
              <a:lstStyle/>
              <a:p>
                <a:pPr>
                  <a:defRPr sz="9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r>
                  <a:rPr lang="en-IN" b="1">
                    <a:solidFill>
                      <a:sysClr val="windowText" lastClr="000000"/>
                    </a:solidFill>
                    <a:latin typeface="Times New Roman" panose="02020603050405020304" pitchFamily="18" charset="0"/>
                    <a:cs typeface="Times New Roman" panose="02020603050405020304" pitchFamily="18" charset="0"/>
                  </a:rPr>
                  <a:t>Angle of Attack (°)</a:t>
                </a:r>
              </a:p>
            </c:rich>
          </c:tx>
          <c:layout>
            <c:manualLayout>
              <c:xMode val="edge"/>
              <c:yMode val="edge"/>
              <c:x val="0.37026299588958544"/>
              <c:y val="0.9149763025624188"/>
            </c:manualLayout>
          </c:layout>
          <c:overlay val="0"/>
          <c:spPr>
            <a:noFill/>
            <a:ln>
              <a:noFill/>
            </a:ln>
            <a:effectLst/>
          </c:spPr>
          <c:txPr>
            <a:bodyPr rot="0" spcFirstLastPara="1" vertOverflow="ellipsis" vert="horz" wrap="square" anchor="ctr" anchorCtr="1"/>
            <a:lstStyle/>
            <a:p>
              <a:pPr>
                <a:defRPr sz="9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15875" cap="flat" cmpd="sng" algn="ctr">
            <a:solidFill>
              <a:schemeClr val="tx1"/>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493673327"/>
        <c:crosses val="autoZero"/>
        <c:crossBetween val="midCat"/>
        <c:majorUnit val="1"/>
      </c:valAx>
      <c:valAx>
        <c:axId val="493673327"/>
        <c:scaling>
          <c:orientation val="minMax"/>
        </c:scaling>
        <c:delete val="0"/>
        <c:axPos val="l"/>
        <c:title>
          <c:tx>
            <c:rich>
              <a:bodyPr rot="-5400000" spcFirstLastPara="1" vertOverflow="ellipsis" vert="horz" wrap="square" anchor="ctr" anchorCtr="1"/>
              <a:lstStyle/>
              <a:p>
                <a:pPr>
                  <a:defRPr sz="9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r>
                  <a:rPr lang="en-IN" b="1">
                    <a:solidFill>
                      <a:sysClr val="windowText" lastClr="000000"/>
                    </a:solidFill>
                    <a:latin typeface="Times New Roman" panose="02020603050405020304" pitchFamily="18" charset="0"/>
                    <a:cs typeface="Times New Roman" panose="02020603050405020304" pitchFamily="18" charset="0"/>
                  </a:rPr>
                  <a:t>Moment Coefficients</a:t>
                </a:r>
              </a:p>
            </c:rich>
          </c:tx>
          <c:layout>
            <c:manualLayout>
              <c:xMode val="edge"/>
              <c:yMode val="edge"/>
              <c:x val="1.3008128748927341E-2"/>
              <c:y val="0.24669768600147773"/>
            </c:manualLayout>
          </c:layout>
          <c:overlay val="0"/>
          <c:spPr>
            <a:noFill/>
            <a:ln>
              <a:noFill/>
            </a:ln>
            <a:effectLst/>
          </c:spPr>
          <c:txPr>
            <a:bodyPr rot="-5400000" spcFirstLastPara="1" vertOverflow="ellipsis" vert="horz" wrap="square" anchor="ctr" anchorCtr="1"/>
            <a:lstStyle/>
            <a:p>
              <a:pPr>
                <a:defRPr sz="9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15875" cap="flat" cmpd="sng" algn="ctr">
            <a:solidFill>
              <a:schemeClr val="tx1"/>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493675727"/>
        <c:crosses val="autoZero"/>
        <c:crossBetween val="midCat"/>
      </c:valAx>
      <c:spPr>
        <a:noFill/>
        <a:ln>
          <a:noFill/>
        </a:ln>
        <a:effectLst/>
      </c:spPr>
    </c:plotArea>
    <c:legend>
      <c:legendPos val="t"/>
      <c:layout>
        <c:manualLayout>
          <c:xMode val="edge"/>
          <c:yMode val="edge"/>
          <c:x val="6.1828270958422818E-2"/>
          <c:y val="0.11924115848575394"/>
          <c:w val="0.39749912402600035"/>
          <c:h val="0.16343521514906145"/>
        </c:manualLayout>
      </c:layout>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4376334678595282"/>
          <c:y val="9.8321430751388619E-2"/>
          <c:w val="0.68216257913997314"/>
          <c:h val="0.69179249652616948"/>
        </c:manualLayout>
      </c:layout>
      <c:scatterChart>
        <c:scatterStyle val="lineMarker"/>
        <c:varyColors val="0"/>
        <c:ser>
          <c:idx val="0"/>
          <c:order val="0"/>
          <c:tx>
            <c:strRef>
              <c:f>Sheet1!$G$3</c:f>
              <c:strCache>
                <c:ptCount val="1"/>
                <c:pt idx="0">
                  <c:v>My</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0"/>
            <c:dispEq val="0"/>
          </c:trendline>
          <c:trendline>
            <c:spPr>
              <a:ln w="19050" cap="rnd">
                <a:solidFill>
                  <a:schemeClr val="accent1"/>
                </a:solidFill>
                <a:prstDash val="sysDot"/>
              </a:ln>
              <a:effectLst/>
            </c:spPr>
            <c:trendlineType val="linear"/>
            <c:dispRSqr val="0"/>
            <c:dispEq val="1"/>
            <c:trendlineLbl>
              <c:layout>
                <c:manualLayout>
                  <c:x val="-0.13460393767119488"/>
                  <c:y val="6.3926342540515768E-2"/>
                </c:manualLayout>
              </c:layout>
              <c:numFmt formatCode="General" sourceLinked="0"/>
              <c:spPr>
                <a:noFill/>
                <a:ln>
                  <a:noFill/>
                </a:ln>
                <a:effectLst/>
              </c:spPr>
              <c:txPr>
                <a:bodyPr rot="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rendlineLbl>
          </c:trendline>
          <c:xVal>
            <c:numRef>
              <c:f>Sheet1!$F$4:$F$17</c:f>
              <c:numCache>
                <c:formatCode>0.000</c:formatCode>
                <c:ptCount val="14"/>
                <c:pt idx="0" formatCode="General">
                  <c:v>0</c:v>
                </c:pt>
                <c:pt idx="1">
                  <c:v>24</c:v>
                </c:pt>
                <c:pt idx="2">
                  <c:v>42.375</c:v>
                </c:pt>
                <c:pt idx="3">
                  <c:v>61.125</c:v>
                </c:pt>
                <c:pt idx="4">
                  <c:v>79.5</c:v>
                </c:pt>
                <c:pt idx="5">
                  <c:v>98.25</c:v>
                </c:pt>
                <c:pt idx="6">
                  <c:v>117.375</c:v>
                </c:pt>
                <c:pt idx="7">
                  <c:v>136.5</c:v>
                </c:pt>
                <c:pt idx="8">
                  <c:v>154.875</c:v>
                </c:pt>
                <c:pt idx="9">
                  <c:v>174</c:v>
                </c:pt>
                <c:pt idx="10">
                  <c:v>211.5</c:v>
                </c:pt>
                <c:pt idx="11">
                  <c:v>249</c:v>
                </c:pt>
                <c:pt idx="12">
                  <c:v>286.5</c:v>
                </c:pt>
                <c:pt idx="13">
                  <c:v>324</c:v>
                </c:pt>
              </c:numCache>
            </c:numRef>
          </c:xVal>
          <c:yVal>
            <c:numRef>
              <c:f>Sheet1!$G$4:$G$17</c:f>
              <c:numCache>
                <c:formatCode>General</c:formatCode>
                <c:ptCount val="14"/>
                <c:pt idx="0">
                  <c:v>0</c:v>
                </c:pt>
                <c:pt idx="1">
                  <c:v>0.33400000000000002</c:v>
                </c:pt>
                <c:pt idx="2">
                  <c:v>0.59399999999999997</c:v>
                </c:pt>
                <c:pt idx="3">
                  <c:v>0.84099999999999997</c:v>
                </c:pt>
                <c:pt idx="4">
                  <c:v>1.103</c:v>
                </c:pt>
                <c:pt idx="5">
                  <c:v>1.369</c:v>
                </c:pt>
                <c:pt idx="6">
                  <c:v>1.633</c:v>
                </c:pt>
                <c:pt idx="7">
                  <c:v>1.8859999999999999</c:v>
                </c:pt>
                <c:pt idx="8">
                  <c:v>2.165</c:v>
                </c:pt>
                <c:pt idx="9">
                  <c:v>2.423</c:v>
                </c:pt>
                <c:pt idx="10">
                  <c:v>2.948</c:v>
                </c:pt>
                <c:pt idx="11">
                  <c:v>3.4340000000000002</c:v>
                </c:pt>
                <c:pt idx="12">
                  <c:v>3.98</c:v>
                </c:pt>
                <c:pt idx="13">
                  <c:v>4.4400000000000004</c:v>
                </c:pt>
              </c:numCache>
            </c:numRef>
          </c:yVal>
          <c:smooth val="0"/>
          <c:extLst>
            <c:ext xmlns:c16="http://schemas.microsoft.com/office/drawing/2014/chart" uri="{C3380CC4-5D6E-409C-BE32-E72D297353CC}">
              <c16:uniqueId val="{00000002-6411-4D1C-9A0B-F87471E53280}"/>
            </c:ext>
          </c:extLst>
        </c:ser>
        <c:dLbls>
          <c:showLegendKey val="0"/>
          <c:showVal val="0"/>
          <c:showCatName val="0"/>
          <c:showSerName val="0"/>
          <c:showPercent val="0"/>
          <c:showBubbleSize val="0"/>
        </c:dLbls>
        <c:axId val="401410056"/>
        <c:axId val="401407104"/>
      </c:scatterChart>
      <c:valAx>
        <c:axId val="401410056"/>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IN" b="1">
                    <a:solidFill>
                      <a:schemeClr val="tx1"/>
                    </a:solidFill>
                    <a:latin typeface="Times New Roman" panose="02020603050405020304" pitchFamily="18" charset="0"/>
                    <a:cs typeface="Times New Roman" panose="02020603050405020304" pitchFamily="18" charset="0"/>
                  </a:rPr>
                  <a:t>Moment (kg-mm)</a:t>
                </a:r>
              </a:p>
            </c:rich>
          </c:tx>
          <c:overlay val="0"/>
          <c:spPr>
            <a:noFill/>
            <a:ln w="15875">
              <a:noFill/>
            </a:ln>
            <a:effectLst/>
          </c:spPr>
          <c:txPr>
            <a:bodyPr rot="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15875" cap="flat" cmpd="sng" algn="ctr">
            <a:solidFill>
              <a:schemeClr val="tx1"/>
            </a:solidFill>
            <a:round/>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401407104"/>
        <c:crosses val="autoZero"/>
        <c:crossBetween val="midCat"/>
        <c:majorUnit val="100"/>
      </c:valAx>
      <c:valAx>
        <c:axId val="401407104"/>
        <c:scaling>
          <c:orientation val="minMax"/>
        </c:scaling>
        <c:delete val="0"/>
        <c:axPos val="l"/>
        <c:title>
          <c:tx>
            <c:rich>
              <a:bodyPr rot="-54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IN" b="1">
                    <a:solidFill>
                      <a:schemeClr val="tx1"/>
                    </a:solidFill>
                    <a:latin typeface="Times New Roman" panose="02020603050405020304" pitchFamily="18" charset="0"/>
                    <a:cs typeface="Times New Roman" panose="02020603050405020304" pitchFamily="18" charset="0"/>
                  </a:rPr>
                  <a:t>My (V)</a:t>
                </a: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15875" cap="flat" cmpd="sng" algn="ctr">
            <a:solidFill>
              <a:schemeClr val="tx1"/>
            </a:solidFill>
            <a:round/>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401410056"/>
        <c:crosses val="autoZero"/>
        <c:crossBetween val="midCat"/>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9285120129214617"/>
          <c:y val="4.8975957257346395E-2"/>
          <c:w val="0.71689238845144354"/>
          <c:h val="0.75505325302725401"/>
        </c:manualLayout>
      </c:layout>
      <c:scatterChart>
        <c:scatterStyle val="lineMarker"/>
        <c:varyColors val="0"/>
        <c:ser>
          <c:idx val="0"/>
          <c:order val="0"/>
          <c:tx>
            <c:strRef>
              <c:f>Sheet1!$E$3</c:f>
              <c:strCache>
                <c:ptCount val="1"/>
                <c:pt idx="0">
                  <c:v>Fx</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0"/>
            <c:dispEq val="1"/>
            <c:trendlineLbl>
              <c:layout>
                <c:manualLayout>
                  <c:x val="-0.11745242782152231"/>
                  <c:y val="2.4296820492375144E-2"/>
                </c:manualLayout>
              </c:layout>
              <c:numFmt formatCode="General" sourceLinked="0"/>
              <c:spPr>
                <a:noFill/>
                <a:ln>
                  <a:noFill/>
                </a:ln>
                <a:effectLst/>
              </c:spPr>
              <c:txPr>
                <a:bodyPr rot="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rendlineLbl>
          </c:trendline>
          <c:trendline>
            <c:spPr>
              <a:ln w="19050" cap="rnd">
                <a:solidFill>
                  <a:schemeClr val="accent1"/>
                </a:solidFill>
                <a:prstDash val="sysDot"/>
              </a:ln>
              <a:effectLst/>
            </c:spPr>
            <c:trendlineType val="linear"/>
            <c:forward val="2"/>
            <c:dispRSqr val="0"/>
            <c:dispEq val="0"/>
          </c:trendline>
          <c:trendline>
            <c:spPr>
              <a:ln w="19050" cap="rnd">
                <a:solidFill>
                  <a:schemeClr val="accent1"/>
                </a:solidFill>
                <a:prstDash val="sysDot"/>
              </a:ln>
              <a:effectLst/>
            </c:spPr>
            <c:trendlineType val="linear"/>
            <c:forward val="2"/>
            <c:dispRSqr val="0"/>
            <c:dispEq val="0"/>
          </c:trendline>
          <c:xVal>
            <c:numRef>
              <c:f>Sheet1!$D$4:$D$17</c:f>
              <c:numCache>
                <c:formatCode>General</c:formatCode>
                <c:ptCount val="14"/>
                <c:pt idx="0">
                  <c:v>0</c:v>
                </c:pt>
                <c:pt idx="1">
                  <c:v>64</c:v>
                </c:pt>
                <c:pt idx="2">
                  <c:v>113</c:v>
                </c:pt>
                <c:pt idx="3">
                  <c:v>163</c:v>
                </c:pt>
                <c:pt idx="4">
                  <c:v>212</c:v>
                </c:pt>
                <c:pt idx="5">
                  <c:v>262</c:v>
                </c:pt>
                <c:pt idx="6">
                  <c:v>313</c:v>
                </c:pt>
                <c:pt idx="7">
                  <c:v>364</c:v>
                </c:pt>
                <c:pt idx="8">
                  <c:v>413</c:v>
                </c:pt>
                <c:pt idx="9">
                  <c:v>464</c:v>
                </c:pt>
                <c:pt idx="10">
                  <c:v>564</c:v>
                </c:pt>
                <c:pt idx="11">
                  <c:v>664</c:v>
                </c:pt>
                <c:pt idx="12">
                  <c:v>764</c:v>
                </c:pt>
                <c:pt idx="13">
                  <c:v>864</c:v>
                </c:pt>
              </c:numCache>
            </c:numRef>
          </c:xVal>
          <c:yVal>
            <c:numRef>
              <c:f>Sheet1!$E$4:$E$17</c:f>
              <c:numCache>
                <c:formatCode>General</c:formatCode>
                <c:ptCount val="14"/>
                <c:pt idx="0">
                  <c:v>0</c:v>
                </c:pt>
                <c:pt idx="1">
                  <c:v>0.16500000000000001</c:v>
                </c:pt>
                <c:pt idx="2">
                  <c:v>0.27900000000000003</c:v>
                </c:pt>
                <c:pt idx="3">
                  <c:v>0.39500000000000002</c:v>
                </c:pt>
                <c:pt idx="4">
                  <c:v>0.52100000000000002</c:v>
                </c:pt>
                <c:pt idx="5">
                  <c:v>0.63800000000000001</c:v>
                </c:pt>
                <c:pt idx="6">
                  <c:v>0.77500000000000002</c:v>
                </c:pt>
                <c:pt idx="7">
                  <c:v>0.88900000000000001</c:v>
                </c:pt>
                <c:pt idx="8">
                  <c:v>1.012</c:v>
                </c:pt>
                <c:pt idx="9">
                  <c:v>1.131</c:v>
                </c:pt>
                <c:pt idx="10">
                  <c:v>1.37</c:v>
                </c:pt>
                <c:pt idx="11">
                  <c:v>1.6060000000000001</c:v>
                </c:pt>
                <c:pt idx="12">
                  <c:v>1.853</c:v>
                </c:pt>
                <c:pt idx="13">
                  <c:v>2.0910000000000002</c:v>
                </c:pt>
              </c:numCache>
            </c:numRef>
          </c:yVal>
          <c:smooth val="0"/>
          <c:extLst>
            <c:ext xmlns:c16="http://schemas.microsoft.com/office/drawing/2014/chart" uri="{C3380CC4-5D6E-409C-BE32-E72D297353CC}">
              <c16:uniqueId val="{00000003-40F8-4B68-ADE7-7C74172F5C79}"/>
            </c:ext>
          </c:extLst>
        </c:ser>
        <c:dLbls>
          <c:showLegendKey val="0"/>
          <c:showVal val="0"/>
          <c:showCatName val="0"/>
          <c:showSerName val="0"/>
          <c:showPercent val="0"/>
          <c:showBubbleSize val="0"/>
        </c:dLbls>
        <c:axId val="393893880"/>
        <c:axId val="393895192"/>
      </c:scatterChart>
      <c:valAx>
        <c:axId val="39389388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IN" b="1">
                    <a:solidFill>
                      <a:schemeClr val="tx1"/>
                    </a:solidFill>
                    <a:latin typeface="Times New Roman" panose="02020603050405020304" pitchFamily="18" charset="0"/>
                    <a:cs typeface="Times New Roman" panose="02020603050405020304" pitchFamily="18" charset="0"/>
                  </a:rPr>
                  <a:t>Weights (gm)</a:t>
                </a:r>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15875" cap="flat" cmpd="sng" algn="ctr">
            <a:solidFill>
              <a:schemeClr val="tx1"/>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93895192"/>
        <c:crosses val="autoZero"/>
        <c:crossBetween val="midCat"/>
        <c:majorUnit val="200"/>
      </c:valAx>
      <c:valAx>
        <c:axId val="393895192"/>
        <c:scaling>
          <c:orientation val="minMax"/>
        </c:scaling>
        <c:delete val="0"/>
        <c:axPos val="l"/>
        <c:title>
          <c:tx>
            <c:rich>
              <a:bodyPr rot="-54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IN" b="1">
                    <a:solidFill>
                      <a:schemeClr val="tx1"/>
                    </a:solidFill>
                    <a:latin typeface="Times New Roman" panose="02020603050405020304" pitchFamily="18" charset="0"/>
                    <a:cs typeface="Times New Roman" panose="02020603050405020304" pitchFamily="18" charset="0"/>
                  </a:rPr>
                  <a:t>Fx</a:t>
                </a:r>
                <a:r>
                  <a:rPr lang="en-IN" b="1" baseline="0">
                    <a:solidFill>
                      <a:schemeClr val="tx1"/>
                    </a:solidFill>
                    <a:latin typeface="Times New Roman" panose="02020603050405020304" pitchFamily="18" charset="0"/>
                    <a:cs typeface="Times New Roman" panose="02020603050405020304" pitchFamily="18" charset="0"/>
                  </a:rPr>
                  <a:t> (V)</a:t>
                </a:r>
                <a:endParaRPr lang="en-IN" b="1">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0.05"/>
              <c:y val="0.34965181567493936"/>
            </c:manualLayout>
          </c:layout>
          <c:overlay val="0"/>
          <c:spPr>
            <a:noFill/>
            <a:ln>
              <a:noFill/>
            </a:ln>
            <a:effectLst/>
          </c:spPr>
          <c:txPr>
            <a:bodyPr rot="-54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15875" cap="flat" cmpd="sng" algn="ctr">
            <a:solidFill>
              <a:schemeClr val="tx1"/>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393893880"/>
        <c:crosses val="autoZero"/>
        <c:crossBetween val="midCat"/>
      </c:valAx>
      <c:spPr>
        <a:noFill/>
        <a:ln>
          <a:noFill/>
        </a:ln>
        <a:effectLst/>
      </c:spPr>
    </c:plotArea>
    <c:plotVisOnly val="1"/>
    <c:dispBlanksAs val="gap"/>
    <c:showDLblsOverMax val="0"/>
  </c:chart>
  <c:spPr>
    <a:solidFill>
      <a:schemeClr val="bg1"/>
    </a:solidFill>
    <a:ln w="1587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3213260483889042"/>
          <c:y val="0.10106681639528355"/>
          <c:w val="0.70874762288171389"/>
          <c:h val="0.69110028427805315"/>
        </c:manualLayout>
      </c:layout>
      <c:scatterChart>
        <c:scatterStyle val="lineMarker"/>
        <c:varyColors val="0"/>
        <c:ser>
          <c:idx val="0"/>
          <c:order val="0"/>
          <c:tx>
            <c:strRef>
              <c:f>Sheet1!$G$22</c:f>
              <c:strCache>
                <c:ptCount val="1"/>
                <c:pt idx="0">
                  <c:v>My</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0"/>
            <c:dispEq val="1"/>
            <c:trendlineLbl>
              <c:layout>
                <c:manualLayout>
                  <c:x val="-7.7512245499638796E-2"/>
                  <c:y val="-3.4803503295945393E-2"/>
                </c:manualLayout>
              </c:layout>
              <c:numFmt formatCode="General" sourceLinked="0"/>
              <c:spPr>
                <a:noFill/>
                <a:ln>
                  <a:noFill/>
                </a:ln>
                <a:effectLst/>
              </c:spPr>
              <c:txPr>
                <a:bodyPr rot="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rendlineLbl>
          </c:trendline>
          <c:xVal>
            <c:numRef>
              <c:f>Sheet1!$F$23:$F$35</c:f>
              <c:numCache>
                <c:formatCode>0.000</c:formatCode>
                <c:ptCount val="13"/>
                <c:pt idx="0" formatCode="General">
                  <c:v>0</c:v>
                </c:pt>
                <c:pt idx="1">
                  <c:v>42.375</c:v>
                </c:pt>
                <c:pt idx="2">
                  <c:v>61.125</c:v>
                </c:pt>
                <c:pt idx="3">
                  <c:v>79.5</c:v>
                </c:pt>
                <c:pt idx="4">
                  <c:v>98.25</c:v>
                </c:pt>
                <c:pt idx="5">
                  <c:v>117.375</c:v>
                </c:pt>
                <c:pt idx="6">
                  <c:v>136.5</c:v>
                </c:pt>
                <c:pt idx="7">
                  <c:v>154.875</c:v>
                </c:pt>
                <c:pt idx="8">
                  <c:v>174</c:v>
                </c:pt>
                <c:pt idx="9">
                  <c:v>211.5</c:v>
                </c:pt>
                <c:pt idx="10">
                  <c:v>249</c:v>
                </c:pt>
                <c:pt idx="11">
                  <c:v>286.5</c:v>
                </c:pt>
                <c:pt idx="12">
                  <c:v>324</c:v>
                </c:pt>
              </c:numCache>
            </c:numRef>
          </c:xVal>
          <c:yVal>
            <c:numRef>
              <c:f>Sheet1!$G$23:$G$35</c:f>
              <c:numCache>
                <c:formatCode>General</c:formatCode>
                <c:ptCount val="13"/>
                <c:pt idx="0">
                  <c:v>0</c:v>
                </c:pt>
                <c:pt idx="1">
                  <c:v>0.59499999999999997</c:v>
                </c:pt>
                <c:pt idx="2">
                  <c:v>0.85</c:v>
                </c:pt>
                <c:pt idx="3">
                  <c:v>1.1020000000000001</c:v>
                </c:pt>
                <c:pt idx="4">
                  <c:v>1.359</c:v>
                </c:pt>
                <c:pt idx="5">
                  <c:v>1.613</c:v>
                </c:pt>
                <c:pt idx="6">
                  <c:v>1.8740000000000001</c:v>
                </c:pt>
                <c:pt idx="7">
                  <c:v>2.1179999999999999</c:v>
                </c:pt>
                <c:pt idx="8">
                  <c:v>2.375</c:v>
                </c:pt>
                <c:pt idx="9">
                  <c:v>2.8759999999999999</c:v>
                </c:pt>
                <c:pt idx="10">
                  <c:v>3.3580000000000001</c:v>
                </c:pt>
                <c:pt idx="11">
                  <c:v>3.84</c:v>
                </c:pt>
                <c:pt idx="12">
                  <c:v>4.3739999999999997</c:v>
                </c:pt>
              </c:numCache>
            </c:numRef>
          </c:yVal>
          <c:smooth val="0"/>
          <c:extLst>
            <c:ext xmlns:c16="http://schemas.microsoft.com/office/drawing/2014/chart" uri="{C3380CC4-5D6E-409C-BE32-E72D297353CC}">
              <c16:uniqueId val="{00000001-9502-4495-879D-294E98EBE178}"/>
            </c:ext>
          </c:extLst>
        </c:ser>
        <c:dLbls>
          <c:showLegendKey val="0"/>
          <c:showVal val="0"/>
          <c:showCatName val="0"/>
          <c:showSerName val="0"/>
          <c:showPercent val="0"/>
          <c:showBubbleSize val="0"/>
        </c:dLbls>
        <c:axId val="401385168"/>
        <c:axId val="401381888"/>
      </c:scatterChart>
      <c:valAx>
        <c:axId val="401385168"/>
        <c:scaling>
          <c:orientation val="minMax"/>
          <c:max val="40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IN" sz="1000" b="1" i="0" u="none" strike="noStrike" kern="1200" baseline="0">
                    <a:solidFill>
                      <a:schemeClr val="tx1"/>
                    </a:solidFill>
                    <a:latin typeface="Times New Roman" panose="02020603050405020304" pitchFamily="18" charset="0"/>
                    <a:cs typeface="Times New Roman" panose="02020603050405020304" pitchFamily="18" charset="0"/>
                  </a:rPr>
                  <a:t>Moment (kg-mm)</a:t>
                </a:r>
              </a:p>
            </c:rich>
          </c:tx>
          <c:layout>
            <c:manualLayout>
              <c:xMode val="edge"/>
              <c:yMode val="edge"/>
              <c:x val="0.46738766714737212"/>
              <c:y val="0.8624407382148098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5875" cap="flat" cmpd="sng" algn="ctr">
            <a:solidFill>
              <a:schemeClr val="tx1"/>
            </a:solidFill>
            <a:round/>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401381888"/>
        <c:crosses val="autoZero"/>
        <c:crossBetween val="midCat"/>
        <c:majorUnit val="100"/>
      </c:valAx>
      <c:valAx>
        <c:axId val="401381888"/>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IN" sz="1000" b="1" i="0" u="none" strike="noStrike" kern="1200" baseline="0">
                    <a:solidFill>
                      <a:schemeClr val="tx1"/>
                    </a:solidFill>
                    <a:latin typeface="Times New Roman" panose="02020603050405020304" pitchFamily="18" charset="0"/>
                    <a:cs typeface="Times New Roman" panose="02020603050405020304" pitchFamily="18" charset="0"/>
                  </a:rPr>
                  <a:t>My (V)</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5875" cap="flat" cmpd="sng" algn="ctr">
            <a:solidFill>
              <a:schemeClr val="tx1"/>
            </a:solidFill>
            <a:round/>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401385168"/>
        <c:crosses val="autoZero"/>
        <c:crossBetween val="midCat"/>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Sheet1!$E$22</c:f>
              <c:strCache>
                <c:ptCount val="1"/>
                <c:pt idx="0">
                  <c:v>Fx</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0"/>
            <c:dispEq val="1"/>
            <c:trendlineLbl>
              <c:layout>
                <c:manualLayout>
                  <c:x val="-8.0085499050536454E-2"/>
                  <c:y val="-2.2488755622188907E-2"/>
                </c:manualLayout>
              </c:layout>
              <c:numFmt formatCode="General" sourceLinked="0"/>
              <c:spPr>
                <a:noFill/>
                <a:ln>
                  <a:noFill/>
                </a:ln>
                <a:effectLst/>
              </c:spPr>
              <c:txPr>
                <a:bodyPr rot="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rendlineLbl>
          </c:trendline>
          <c:xVal>
            <c:numRef>
              <c:f>Sheet1!$D$23:$D$35</c:f>
              <c:numCache>
                <c:formatCode>General</c:formatCode>
                <c:ptCount val="13"/>
                <c:pt idx="0">
                  <c:v>0</c:v>
                </c:pt>
                <c:pt idx="1">
                  <c:v>113</c:v>
                </c:pt>
                <c:pt idx="2">
                  <c:v>163</c:v>
                </c:pt>
                <c:pt idx="3">
                  <c:v>212</c:v>
                </c:pt>
                <c:pt idx="4">
                  <c:v>262</c:v>
                </c:pt>
                <c:pt idx="5">
                  <c:v>313</c:v>
                </c:pt>
                <c:pt idx="6">
                  <c:v>364</c:v>
                </c:pt>
                <c:pt idx="7">
                  <c:v>413</c:v>
                </c:pt>
                <c:pt idx="8">
                  <c:v>464</c:v>
                </c:pt>
                <c:pt idx="9">
                  <c:v>564</c:v>
                </c:pt>
                <c:pt idx="10">
                  <c:v>664</c:v>
                </c:pt>
                <c:pt idx="11">
                  <c:v>764</c:v>
                </c:pt>
                <c:pt idx="12">
                  <c:v>864</c:v>
                </c:pt>
              </c:numCache>
            </c:numRef>
          </c:xVal>
          <c:yVal>
            <c:numRef>
              <c:f>Sheet1!$E$23:$E$35</c:f>
              <c:numCache>
                <c:formatCode>General</c:formatCode>
                <c:ptCount val="13"/>
                <c:pt idx="0">
                  <c:v>0</c:v>
                </c:pt>
                <c:pt idx="1">
                  <c:v>0.27800000000000002</c:v>
                </c:pt>
                <c:pt idx="2">
                  <c:v>0.40100000000000002</c:v>
                </c:pt>
                <c:pt idx="3">
                  <c:v>0.52400000000000002</c:v>
                </c:pt>
                <c:pt idx="4">
                  <c:v>0.64300000000000002</c:v>
                </c:pt>
                <c:pt idx="5">
                  <c:v>0.76300000000000001</c:v>
                </c:pt>
                <c:pt idx="6">
                  <c:v>0.88900000000000001</c:v>
                </c:pt>
                <c:pt idx="7">
                  <c:v>1.0069999999999999</c:v>
                </c:pt>
                <c:pt idx="8">
                  <c:v>1.1279999999999999</c:v>
                </c:pt>
                <c:pt idx="9">
                  <c:v>1.3680000000000001</c:v>
                </c:pt>
                <c:pt idx="10">
                  <c:v>1.601</c:v>
                </c:pt>
                <c:pt idx="11">
                  <c:v>1.8398000000000001</c:v>
                </c:pt>
                <c:pt idx="12">
                  <c:v>2.0870000000000002</c:v>
                </c:pt>
              </c:numCache>
            </c:numRef>
          </c:yVal>
          <c:smooth val="0"/>
          <c:extLst>
            <c:ext xmlns:c16="http://schemas.microsoft.com/office/drawing/2014/chart" uri="{C3380CC4-5D6E-409C-BE32-E72D297353CC}">
              <c16:uniqueId val="{00000001-D18D-4A40-904C-D706633828A9}"/>
            </c:ext>
          </c:extLst>
        </c:ser>
        <c:dLbls>
          <c:showLegendKey val="0"/>
          <c:showVal val="0"/>
          <c:showCatName val="0"/>
          <c:showSerName val="0"/>
          <c:showPercent val="0"/>
          <c:showBubbleSize val="0"/>
        </c:dLbls>
        <c:axId val="397485064"/>
        <c:axId val="397482440"/>
      </c:scatterChart>
      <c:valAx>
        <c:axId val="3974850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IN" sz="1000" b="1" i="0" u="none" strike="noStrike" kern="1200" baseline="0">
                    <a:solidFill>
                      <a:schemeClr val="tx1"/>
                    </a:solidFill>
                    <a:latin typeface="Times New Roman" panose="02020603050405020304" pitchFamily="18" charset="0"/>
                    <a:cs typeface="Times New Roman" panose="02020603050405020304" pitchFamily="18" charset="0"/>
                  </a:rPr>
                  <a:t>Weights (gm)</a:t>
                </a:r>
                <a:endParaRPr lang="en-IN" sz="1000"/>
              </a:p>
            </c:rich>
          </c:tx>
          <c:layout>
            <c:manualLayout>
              <c:xMode val="edge"/>
              <c:yMode val="edge"/>
              <c:x val="0.48040907972440944"/>
              <c:y val="0.86769008204683074"/>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5875" cap="flat" cmpd="sng" algn="ctr">
            <a:solidFill>
              <a:schemeClr val="tx1"/>
            </a:solidFill>
            <a:round/>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397482440"/>
        <c:crosses val="autoZero"/>
        <c:crossBetween val="midCat"/>
        <c:majorUnit val="200"/>
      </c:valAx>
      <c:valAx>
        <c:axId val="397482440"/>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IN" sz="1000" b="1" i="0" u="none" strike="noStrike" kern="1200" baseline="0">
                    <a:solidFill>
                      <a:schemeClr val="tx1"/>
                    </a:solidFill>
                    <a:latin typeface="Times New Roman" panose="02020603050405020304" pitchFamily="18" charset="0"/>
                    <a:cs typeface="Times New Roman" panose="02020603050405020304" pitchFamily="18" charset="0"/>
                  </a:rPr>
                  <a:t>Fx (V)</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5875" cap="flat" cmpd="sng" algn="ctr">
            <a:solidFill>
              <a:schemeClr val="tx1"/>
            </a:solidFill>
            <a:round/>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397485064"/>
        <c:crosses val="autoZero"/>
        <c:crossBetween val="midCat"/>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Sheet1!$G$39</c:f>
              <c:strCache>
                <c:ptCount val="1"/>
                <c:pt idx="0">
                  <c:v>My</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0"/>
            <c:dispEq val="1"/>
            <c:trendlineLbl>
              <c:layout>
                <c:manualLayout>
                  <c:x val="-5.2575362505916268E-2"/>
                  <c:y val="7.4084410334784101E-3"/>
                </c:manualLayout>
              </c:layout>
              <c:numFmt formatCode="General" sourceLinked="0"/>
              <c:spPr>
                <a:noFill/>
                <a:ln>
                  <a:noFill/>
                </a:ln>
                <a:effectLst/>
              </c:spPr>
              <c:txPr>
                <a:bodyPr rot="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rendlineLbl>
          </c:trendline>
          <c:xVal>
            <c:numRef>
              <c:f>Sheet1!$F$40:$F$53</c:f>
              <c:numCache>
                <c:formatCode>0.000</c:formatCode>
                <c:ptCount val="14"/>
                <c:pt idx="0" formatCode="General">
                  <c:v>0</c:v>
                </c:pt>
                <c:pt idx="1">
                  <c:v>24</c:v>
                </c:pt>
                <c:pt idx="2">
                  <c:v>42.375</c:v>
                </c:pt>
                <c:pt idx="3">
                  <c:v>61.125</c:v>
                </c:pt>
                <c:pt idx="4">
                  <c:v>79.5</c:v>
                </c:pt>
                <c:pt idx="5">
                  <c:v>98.25</c:v>
                </c:pt>
                <c:pt idx="6">
                  <c:v>117.375</c:v>
                </c:pt>
                <c:pt idx="7">
                  <c:v>136.5</c:v>
                </c:pt>
                <c:pt idx="8">
                  <c:v>154.875</c:v>
                </c:pt>
                <c:pt idx="9">
                  <c:v>174</c:v>
                </c:pt>
                <c:pt idx="10">
                  <c:v>211.5</c:v>
                </c:pt>
                <c:pt idx="11">
                  <c:v>249</c:v>
                </c:pt>
                <c:pt idx="12">
                  <c:v>286.5</c:v>
                </c:pt>
                <c:pt idx="13">
                  <c:v>324</c:v>
                </c:pt>
              </c:numCache>
            </c:numRef>
          </c:xVal>
          <c:yVal>
            <c:numRef>
              <c:f>Sheet1!$G$40:$G$53</c:f>
              <c:numCache>
                <c:formatCode>General</c:formatCode>
                <c:ptCount val="14"/>
                <c:pt idx="0">
                  <c:v>0</c:v>
                </c:pt>
                <c:pt idx="1">
                  <c:v>0.32</c:v>
                </c:pt>
                <c:pt idx="2">
                  <c:v>0.55000000000000004</c:v>
                </c:pt>
                <c:pt idx="3">
                  <c:v>0.81699999999999995</c:v>
                </c:pt>
                <c:pt idx="4">
                  <c:v>1.0589999999999999</c:v>
                </c:pt>
                <c:pt idx="5">
                  <c:v>1.33</c:v>
                </c:pt>
                <c:pt idx="6">
                  <c:v>1.591</c:v>
                </c:pt>
                <c:pt idx="7">
                  <c:v>1.857</c:v>
                </c:pt>
                <c:pt idx="8">
                  <c:v>2.15</c:v>
                </c:pt>
                <c:pt idx="9">
                  <c:v>2.375</c:v>
                </c:pt>
                <c:pt idx="10">
                  <c:v>2.8690000000000002</c:v>
                </c:pt>
                <c:pt idx="11">
                  <c:v>3.3879999999999999</c:v>
                </c:pt>
                <c:pt idx="12">
                  <c:v>3.871</c:v>
                </c:pt>
                <c:pt idx="13">
                  <c:v>4.3970000000000002</c:v>
                </c:pt>
              </c:numCache>
            </c:numRef>
          </c:yVal>
          <c:smooth val="0"/>
          <c:extLst>
            <c:ext xmlns:c16="http://schemas.microsoft.com/office/drawing/2014/chart" uri="{C3380CC4-5D6E-409C-BE32-E72D297353CC}">
              <c16:uniqueId val="{00000001-C868-4B06-91AB-823422B34266}"/>
            </c:ext>
          </c:extLst>
        </c:ser>
        <c:dLbls>
          <c:showLegendKey val="0"/>
          <c:showVal val="0"/>
          <c:showCatName val="0"/>
          <c:showSerName val="0"/>
          <c:showPercent val="0"/>
          <c:showBubbleSize val="0"/>
        </c:dLbls>
        <c:axId val="401404808"/>
        <c:axId val="401405136"/>
      </c:scatterChart>
      <c:valAx>
        <c:axId val="401404808"/>
        <c:scaling>
          <c:orientation val="minMax"/>
          <c:max val="40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IN" sz="1000" b="1" i="0" u="none" strike="noStrike" kern="1200" baseline="0">
                    <a:solidFill>
                      <a:schemeClr val="tx1"/>
                    </a:solidFill>
                    <a:latin typeface="Times New Roman" panose="02020603050405020304" pitchFamily="18" charset="0"/>
                    <a:cs typeface="Times New Roman" panose="02020603050405020304" pitchFamily="18" charset="0"/>
                  </a:rPr>
                  <a:t>Moment (kg-mm)</a:t>
                </a:r>
              </a:p>
            </c:rich>
          </c:tx>
          <c:layout>
            <c:manualLayout>
              <c:xMode val="edge"/>
              <c:yMode val="edge"/>
              <c:x val="0.47931873046888884"/>
              <c:y val="0.86913838017438827"/>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2700" cap="flat" cmpd="sng" algn="ctr">
            <a:solidFill>
              <a:schemeClr val="tx1"/>
            </a:solidFill>
            <a:round/>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401405136"/>
        <c:crosses val="autoZero"/>
        <c:crossBetween val="midCat"/>
        <c:majorUnit val="100"/>
      </c:valAx>
      <c:valAx>
        <c:axId val="401405136"/>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IN" sz="1000" b="1" i="0" u="none" strike="noStrike" kern="1200" baseline="0">
                    <a:solidFill>
                      <a:schemeClr val="tx1"/>
                    </a:solidFill>
                    <a:latin typeface="Times New Roman" panose="02020603050405020304" pitchFamily="18" charset="0"/>
                    <a:cs typeface="Times New Roman" panose="02020603050405020304" pitchFamily="18" charset="0"/>
                  </a:rPr>
                  <a:t>Fx (V)</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5875" cap="flat" cmpd="sng" algn="ctr">
            <a:solidFill>
              <a:schemeClr val="tx1"/>
            </a:solidFill>
            <a:round/>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401404808"/>
        <c:crosses val="autoZero"/>
        <c:crossBetween val="midCat"/>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Sheet1!$E$39</c:f>
              <c:strCache>
                <c:ptCount val="1"/>
                <c:pt idx="0">
                  <c:v>Fx</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0"/>
            <c:dispEq val="1"/>
            <c:trendlineLbl>
              <c:layout>
                <c:manualLayout>
                  <c:x val="-8.290191409565098E-2"/>
                  <c:y val="-1.1605283210566421E-2"/>
                </c:manualLayout>
              </c:layout>
              <c:numFmt formatCode="General" sourceLinked="0"/>
              <c:spPr>
                <a:noFill/>
                <a:ln>
                  <a:noFill/>
                </a:ln>
                <a:effectLst/>
              </c:spPr>
              <c:txPr>
                <a:bodyPr rot="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rendlineLbl>
          </c:trendline>
          <c:xVal>
            <c:numRef>
              <c:f>Sheet1!$D$40:$D$53</c:f>
              <c:numCache>
                <c:formatCode>General</c:formatCode>
                <c:ptCount val="14"/>
                <c:pt idx="0">
                  <c:v>0</c:v>
                </c:pt>
                <c:pt idx="1">
                  <c:v>64</c:v>
                </c:pt>
                <c:pt idx="2">
                  <c:v>113</c:v>
                </c:pt>
                <c:pt idx="3">
                  <c:v>163</c:v>
                </c:pt>
                <c:pt idx="4">
                  <c:v>212</c:v>
                </c:pt>
                <c:pt idx="5">
                  <c:v>262</c:v>
                </c:pt>
                <c:pt idx="6">
                  <c:v>313</c:v>
                </c:pt>
                <c:pt idx="7">
                  <c:v>364</c:v>
                </c:pt>
                <c:pt idx="8">
                  <c:v>413</c:v>
                </c:pt>
                <c:pt idx="9">
                  <c:v>464</c:v>
                </c:pt>
                <c:pt idx="10">
                  <c:v>564</c:v>
                </c:pt>
                <c:pt idx="11">
                  <c:v>664</c:v>
                </c:pt>
                <c:pt idx="12">
                  <c:v>764</c:v>
                </c:pt>
                <c:pt idx="13">
                  <c:v>864</c:v>
                </c:pt>
              </c:numCache>
            </c:numRef>
          </c:xVal>
          <c:yVal>
            <c:numRef>
              <c:f>Sheet1!$E$40:$E$53</c:f>
              <c:numCache>
                <c:formatCode>General</c:formatCode>
                <c:ptCount val="14"/>
                <c:pt idx="0">
                  <c:v>0</c:v>
                </c:pt>
                <c:pt idx="1">
                  <c:v>0.14899999999999999</c:v>
                </c:pt>
                <c:pt idx="2">
                  <c:v>0.26</c:v>
                </c:pt>
                <c:pt idx="3">
                  <c:v>0.38600000000000001</c:v>
                </c:pt>
                <c:pt idx="4">
                  <c:v>0.498</c:v>
                </c:pt>
                <c:pt idx="5">
                  <c:v>0.629</c:v>
                </c:pt>
                <c:pt idx="6">
                  <c:v>0.752</c:v>
                </c:pt>
                <c:pt idx="7">
                  <c:v>0.877</c:v>
                </c:pt>
                <c:pt idx="8">
                  <c:v>1.0109999999999999</c:v>
                </c:pt>
                <c:pt idx="9">
                  <c:v>1.123</c:v>
                </c:pt>
                <c:pt idx="10">
                  <c:v>1.359</c:v>
                </c:pt>
                <c:pt idx="11">
                  <c:v>1.607</c:v>
                </c:pt>
                <c:pt idx="12">
                  <c:v>1.837</c:v>
                </c:pt>
                <c:pt idx="13">
                  <c:v>2.089</c:v>
                </c:pt>
              </c:numCache>
            </c:numRef>
          </c:yVal>
          <c:smooth val="0"/>
          <c:extLst>
            <c:ext xmlns:c16="http://schemas.microsoft.com/office/drawing/2014/chart" uri="{C3380CC4-5D6E-409C-BE32-E72D297353CC}">
              <c16:uniqueId val="{00000001-0ADF-4EE2-9546-4778F95CFB75}"/>
            </c:ext>
          </c:extLst>
        </c:ser>
        <c:dLbls>
          <c:showLegendKey val="0"/>
          <c:showVal val="0"/>
          <c:showCatName val="0"/>
          <c:showSerName val="0"/>
          <c:showPercent val="0"/>
          <c:showBubbleSize val="0"/>
        </c:dLbls>
        <c:axId val="401367456"/>
        <c:axId val="401372704"/>
      </c:scatterChart>
      <c:valAx>
        <c:axId val="40136745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IN" sz="1000" b="1" i="0" u="none" strike="noStrike" kern="1200" baseline="0">
                    <a:solidFill>
                      <a:schemeClr val="tx1"/>
                    </a:solidFill>
                    <a:latin typeface="Times New Roman" panose="02020603050405020304" pitchFamily="18" charset="0"/>
                    <a:cs typeface="Times New Roman" panose="02020603050405020304" pitchFamily="18" charset="0"/>
                  </a:rPr>
                  <a:t>Weights (gm)</a:t>
                </a:r>
                <a:endParaRPr lang="en-IN" sz="1000" b="0" i="0" u="none" strike="noStrike" kern="1200" baseline="0">
                  <a:solidFill>
                    <a:sysClr val="windowText" lastClr="000000">
                      <a:lumMod val="65000"/>
                      <a:lumOff val="35000"/>
                    </a:sysClr>
                  </a:solidFill>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5875" cap="flat" cmpd="sng" algn="ctr">
            <a:solidFill>
              <a:schemeClr val="tx1"/>
            </a:solidFill>
            <a:round/>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401372704"/>
        <c:crosses val="autoZero"/>
        <c:crossBetween val="midCat"/>
      </c:valAx>
      <c:valAx>
        <c:axId val="401372704"/>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IN" sz="1000" b="1" i="0" u="none" strike="noStrike" kern="1200" baseline="0">
                    <a:solidFill>
                      <a:schemeClr val="tx1"/>
                    </a:solidFill>
                    <a:latin typeface="Times New Roman" panose="02020603050405020304" pitchFamily="18" charset="0"/>
                    <a:cs typeface="Times New Roman" panose="02020603050405020304" pitchFamily="18" charset="0"/>
                  </a:rPr>
                  <a:t>Fx (V)</a:t>
                </a:r>
              </a:p>
            </c:rich>
          </c:tx>
          <c:layout>
            <c:manualLayout>
              <c:xMode val="edge"/>
              <c:yMode val="edge"/>
              <c:x val="2.9695619896065329E-2"/>
              <c:y val="0.37294456613975885"/>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5875" cap="flat" cmpd="sng" algn="ctr">
            <a:solidFill>
              <a:schemeClr val="tx1"/>
            </a:solidFill>
            <a:round/>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401367456"/>
        <c:crosses val="autoZero"/>
        <c:crossBetween val="midCat"/>
      </c:valAx>
      <c:spPr>
        <a:noFill/>
        <a:ln w="15875">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Sheet1!$G$58</c:f>
              <c:strCache>
                <c:ptCount val="1"/>
                <c:pt idx="0">
                  <c:v>My</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0"/>
            <c:dispEq val="1"/>
            <c:trendlineLbl>
              <c:layout>
                <c:manualLayout>
                  <c:x val="-0.13945503860063094"/>
                  <c:y val="-3.4446994574108727E-2"/>
                </c:manualLayout>
              </c:layout>
              <c:numFmt formatCode="General" sourceLinked="0"/>
              <c:spPr>
                <a:noFill/>
                <a:ln>
                  <a:noFill/>
                </a:ln>
                <a:effectLst/>
              </c:spPr>
              <c:txPr>
                <a:bodyPr rot="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rendlineLbl>
          </c:trendline>
          <c:xVal>
            <c:numRef>
              <c:f>Sheet1!$F$59:$F$72</c:f>
              <c:numCache>
                <c:formatCode>0.000</c:formatCode>
                <c:ptCount val="14"/>
                <c:pt idx="0" formatCode="General">
                  <c:v>0</c:v>
                </c:pt>
                <c:pt idx="1">
                  <c:v>24</c:v>
                </c:pt>
                <c:pt idx="2">
                  <c:v>42.375</c:v>
                </c:pt>
                <c:pt idx="3">
                  <c:v>61.125</c:v>
                </c:pt>
                <c:pt idx="4">
                  <c:v>79.5</c:v>
                </c:pt>
                <c:pt idx="5">
                  <c:v>98.25</c:v>
                </c:pt>
                <c:pt idx="6">
                  <c:v>117.375</c:v>
                </c:pt>
                <c:pt idx="7">
                  <c:v>136.5</c:v>
                </c:pt>
                <c:pt idx="8">
                  <c:v>154.875</c:v>
                </c:pt>
                <c:pt idx="9">
                  <c:v>174</c:v>
                </c:pt>
                <c:pt idx="10">
                  <c:v>211.5</c:v>
                </c:pt>
                <c:pt idx="11">
                  <c:v>249</c:v>
                </c:pt>
                <c:pt idx="12">
                  <c:v>286.5</c:v>
                </c:pt>
                <c:pt idx="13">
                  <c:v>324</c:v>
                </c:pt>
              </c:numCache>
            </c:numRef>
          </c:xVal>
          <c:yVal>
            <c:numRef>
              <c:f>Sheet1!$G$59:$G$72</c:f>
              <c:numCache>
                <c:formatCode>General</c:formatCode>
                <c:ptCount val="14"/>
                <c:pt idx="0">
                  <c:v>0</c:v>
                </c:pt>
                <c:pt idx="1">
                  <c:v>0.30199999999999999</c:v>
                </c:pt>
                <c:pt idx="2">
                  <c:v>0.54700000000000004</c:v>
                </c:pt>
                <c:pt idx="3">
                  <c:v>0.81399999999999995</c:v>
                </c:pt>
                <c:pt idx="4">
                  <c:v>1.0629999999999999</c:v>
                </c:pt>
                <c:pt idx="5">
                  <c:v>1.3220000000000001</c:v>
                </c:pt>
                <c:pt idx="6">
                  <c:v>1.581</c:v>
                </c:pt>
                <c:pt idx="7">
                  <c:v>1.863</c:v>
                </c:pt>
                <c:pt idx="8">
                  <c:v>2.1019999999999999</c:v>
                </c:pt>
                <c:pt idx="9">
                  <c:v>2.3519999999999999</c:v>
                </c:pt>
                <c:pt idx="10">
                  <c:v>2.8340000000000001</c:v>
                </c:pt>
                <c:pt idx="11">
                  <c:v>3.3220000000000001</c:v>
                </c:pt>
                <c:pt idx="12">
                  <c:v>3.8290000000000002</c:v>
                </c:pt>
                <c:pt idx="13">
                  <c:v>4.3730000000000002</c:v>
                </c:pt>
              </c:numCache>
            </c:numRef>
          </c:yVal>
          <c:smooth val="0"/>
          <c:extLst>
            <c:ext xmlns:c16="http://schemas.microsoft.com/office/drawing/2014/chart" uri="{C3380CC4-5D6E-409C-BE32-E72D297353CC}">
              <c16:uniqueId val="{00000001-E46C-4E70-A894-D9F9C2A46840}"/>
            </c:ext>
          </c:extLst>
        </c:ser>
        <c:dLbls>
          <c:showLegendKey val="0"/>
          <c:showVal val="0"/>
          <c:showCatName val="0"/>
          <c:showSerName val="0"/>
          <c:showPercent val="0"/>
          <c:showBubbleSize val="0"/>
        </c:dLbls>
        <c:axId val="403896368"/>
        <c:axId val="403900960"/>
      </c:scatterChart>
      <c:valAx>
        <c:axId val="403896368"/>
        <c:scaling>
          <c:orientation val="minMax"/>
          <c:max val="40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IN" sz="1000" b="1" i="0" u="none" strike="noStrike" kern="1200" baseline="0">
                    <a:solidFill>
                      <a:schemeClr val="tx1"/>
                    </a:solidFill>
                    <a:latin typeface="Times New Roman" panose="02020603050405020304" pitchFamily="18" charset="0"/>
                    <a:cs typeface="Times New Roman" panose="02020603050405020304" pitchFamily="18" charset="0"/>
                  </a:rPr>
                  <a:t>Moment (kg-mm)</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5875" cap="flat" cmpd="sng" algn="ctr">
            <a:solidFill>
              <a:schemeClr val="tx1"/>
            </a:solidFill>
            <a:round/>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403900960"/>
        <c:crosses val="autoZero"/>
        <c:crossBetween val="midCat"/>
        <c:majorUnit val="100"/>
      </c:valAx>
      <c:valAx>
        <c:axId val="403900960"/>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IN" sz="1000" b="1" i="0" u="none" strike="noStrike" kern="1200" baseline="0">
                    <a:solidFill>
                      <a:schemeClr val="tx1"/>
                    </a:solidFill>
                    <a:latin typeface="Times New Roman" panose="02020603050405020304" pitchFamily="18" charset="0"/>
                    <a:cs typeface="Times New Roman" panose="02020603050405020304" pitchFamily="18" charset="0"/>
                  </a:rPr>
                  <a:t>Fx (V)</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5875" cap="flat" cmpd="sng" algn="ctr">
            <a:solidFill>
              <a:schemeClr val="tx1"/>
            </a:solidFill>
            <a:round/>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403896368"/>
        <c:crosses val="autoZero"/>
        <c:crossBetween val="midCat"/>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Sheet1!$E$58</c:f>
              <c:strCache>
                <c:ptCount val="1"/>
                <c:pt idx="0">
                  <c:v>Fx</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0"/>
            <c:dispEq val="1"/>
            <c:trendlineLbl>
              <c:layout>
                <c:manualLayout>
                  <c:x val="-0.11754627494558642"/>
                  <c:y val="-9.1942489489698735E-3"/>
                </c:manualLayout>
              </c:layout>
              <c:numFmt formatCode="General" sourceLinked="0"/>
              <c:spPr>
                <a:noFill/>
                <a:ln>
                  <a:noFill/>
                </a:ln>
                <a:effectLst/>
              </c:spPr>
              <c:txPr>
                <a:bodyPr rot="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rendlineLbl>
          </c:trendline>
          <c:xVal>
            <c:numRef>
              <c:f>Sheet1!$D$59:$D$72</c:f>
              <c:numCache>
                <c:formatCode>General</c:formatCode>
                <c:ptCount val="14"/>
                <c:pt idx="0">
                  <c:v>0</c:v>
                </c:pt>
                <c:pt idx="1">
                  <c:v>64</c:v>
                </c:pt>
                <c:pt idx="2">
                  <c:v>113</c:v>
                </c:pt>
                <c:pt idx="3">
                  <c:v>163</c:v>
                </c:pt>
                <c:pt idx="4">
                  <c:v>212</c:v>
                </c:pt>
                <c:pt idx="5">
                  <c:v>262</c:v>
                </c:pt>
                <c:pt idx="6">
                  <c:v>313</c:v>
                </c:pt>
                <c:pt idx="7">
                  <c:v>364</c:v>
                </c:pt>
                <c:pt idx="8">
                  <c:v>413</c:v>
                </c:pt>
                <c:pt idx="9">
                  <c:v>464</c:v>
                </c:pt>
                <c:pt idx="10">
                  <c:v>564</c:v>
                </c:pt>
                <c:pt idx="11">
                  <c:v>664</c:v>
                </c:pt>
                <c:pt idx="12">
                  <c:v>764</c:v>
                </c:pt>
                <c:pt idx="13">
                  <c:v>864</c:v>
                </c:pt>
              </c:numCache>
            </c:numRef>
          </c:xVal>
          <c:yVal>
            <c:numRef>
              <c:f>Sheet1!$E$59:$E$72</c:f>
              <c:numCache>
                <c:formatCode>General</c:formatCode>
                <c:ptCount val="14"/>
                <c:pt idx="0">
                  <c:v>0</c:v>
                </c:pt>
                <c:pt idx="1">
                  <c:v>0.14799999999999999</c:v>
                </c:pt>
                <c:pt idx="2">
                  <c:v>0.26600000000000001</c:v>
                </c:pt>
                <c:pt idx="3">
                  <c:v>0.39400000000000002</c:v>
                </c:pt>
                <c:pt idx="4">
                  <c:v>0.51800000000000002</c:v>
                </c:pt>
                <c:pt idx="5">
                  <c:v>0.63800000000000001</c:v>
                </c:pt>
                <c:pt idx="6">
                  <c:v>0.76200000000000001</c:v>
                </c:pt>
                <c:pt idx="7">
                  <c:v>0.89600000000000002</c:v>
                </c:pt>
                <c:pt idx="8">
                  <c:v>1.0109999999999999</c:v>
                </c:pt>
                <c:pt idx="9">
                  <c:v>1.1299999999999999</c:v>
                </c:pt>
                <c:pt idx="10">
                  <c:v>1.363</c:v>
                </c:pt>
                <c:pt idx="11">
                  <c:v>1.599</c:v>
                </c:pt>
                <c:pt idx="12">
                  <c:v>1.8480000000000001</c:v>
                </c:pt>
                <c:pt idx="13">
                  <c:v>2.101</c:v>
                </c:pt>
              </c:numCache>
            </c:numRef>
          </c:yVal>
          <c:smooth val="0"/>
          <c:extLst>
            <c:ext xmlns:c16="http://schemas.microsoft.com/office/drawing/2014/chart" uri="{C3380CC4-5D6E-409C-BE32-E72D297353CC}">
              <c16:uniqueId val="{00000001-A026-4BE0-878A-41947FAAA75D}"/>
            </c:ext>
          </c:extLst>
        </c:ser>
        <c:dLbls>
          <c:showLegendKey val="0"/>
          <c:showVal val="0"/>
          <c:showCatName val="0"/>
          <c:showSerName val="0"/>
          <c:showPercent val="0"/>
          <c:showBubbleSize val="0"/>
        </c:dLbls>
        <c:axId val="386059600"/>
        <c:axId val="386066488"/>
      </c:scatterChart>
      <c:valAx>
        <c:axId val="3860596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IN" sz="1000" b="1" i="0" u="none" strike="noStrike" kern="1200" baseline="0">
                    <a:solidFill>
                      <a:schemeClr val="tx1"/>
                    </a:solidFill>
                    <a:latin typeface="Times New Roman" panose="02020603050405020304" pitchFamily="18" charset="0"/>
                    <a:cs typeface="Times New Roman" panose="02020603050405020304" pitchFamily="18" charset="0"/>
                  </a:rPr>
                  <a:t>Weights (gm)</a:t>
                </a:r>
                <a:endParaRPr lang="en-IN" sz="1000" b="0" i="0" u="none" strike="noStrike" kern="1200" baseline="0">
                  <a:solidFill>
                    <a:sysClr val="windowText" lastClr="000000">
                      <a:lumMod val="65000"/>
                      <a:lumOff val="35000"/>
                    </a:sysClr>
                  </a:solidFill>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5875" cap="flat" cmpd="sng" algn="ctr">
            <a:solidFill>
              <a:schemeClr val="tx1"/>
            </a:solidFill>
            <a:round/>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386066488"/>
        <c:crosses val="autoZero"/>
        <c:crossBetween val="midCat"/>
      </c:valAx>
      <c:valAx>
        <c:axId val="386066488"/>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IN" sz="1000" b="1" i="0" u="none" strike="noStrike" kern="1200" baseline="0">
                    <a:solidFill>
                      <a:schemeClr val="tx1"/>
                    </a:solidFill>
                    <a:latin typeface="Times New Roman" panose="02020603050405020304" pitchFamily="18" charset="0"/>
                    <a:cs typeface="Times New Roman" panose="02020603050405020304" pitchFamily="18" charset="0"/>
                  </a:rPr>
                  <a:t>Fx (V)</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5875" cap="flat" cmpd="sng" algn="ctr">
            <a:solidFill>
              <a:schemeClr val="tx1"/>
            </a:solidFill>
            <a:round/>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386059600"/>
        <c:crosses val="autoZero"/>
        <c:crossBetween val="midCat"/>
      </c:valAx>
      <c:spPr>
        <a:noFill/>
        <a:ln w="15875">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41">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11.xml><?xml version="1.0" encoding="utf-8"?>
<cs:chartStyle xmlns:cs="http://schemas.microsoft.com/office/drawing/2012/chartStyle" xmlns:a="http://schemas.openxmlformats.org/drawingml/2006/main" id="241">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12.xml><?xml version="1.0" encoding="utf-8"?>
<cs:chartStyle xmlns:cs="http://schemas.microsoft.com/office/drawing/2012/chartStyle" xmlns:a="http://schemas.openxmlformats.org/drawingml/2006/main" id="241">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13.xml><?xml version="1.0" encoding="utf-8"?>
<cs:chartStyle xmlns:cs="http://schemas.microsoft.com/office/drawing/2012/chartStyle" xmlns:a="http://schemas.openxmlformats.org/drawingml/2006/main" id="241">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14.xml><?xml version="1.0" encoding="utf-8"?>
<cs:chartStyle xmlns:cs="http://schemas.microsoft.com/office/drawing/2012/chartStyle" xmlns:a="http://schemas.openxmlformats.org/drawingml/2006/main" id="241">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15.xml><?xml version="1.0" encoding="utf-8"?>
<cs:chartStyle xmlns:cs="http://schemas.microsoft.com/office/drawing/2012/chartStyle" xmlns:a="http://schemas.openxmlformats.org/drawingml/2006/main" id="241">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713850-D2E3-4BF1-9AE0-55B6F4E075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746</TotalTime>
  <Pages>17</Pages>
  <Words>3865</Words>
  <Characters>20756</Characters>
  <Application>Microsoft Office Word</Application>
  <DocSecurity>0</DocSecurity>
  <Lines>423</Lines>
  <Paragraphs>139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24700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NISHI GUPTA</dc:creator>
  <cp:keywords/>
  <dc:description/>
  <cp:lastModifiedBy>NISHI GUPTA</cp:lastModifiedBy>
  <cp:revision>90</cp:revision>
  <dcterms:created xsi:type="dcterms:W3CDTF">2024-08-12T13:08:00Z</dcterms:created>
  <dcterms:modified xsi:type="dcterms:W3CDTF">2024-09-13T06:02:00Z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1df3b963-b185-443e-b09c-1410bbbac7c4</vt:lpwstr>
  </property>
</Properties>
</file>